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B41" w:rsidRPr="00A235DC" w:rsidRDefault="00521B41" w:rsidP="00521B41">
      <w:pPr>
        <w:pStyle w:val="2"/>
        <w:jc w:val="right"/>
        <w:rPr>
          <w:rFonts w:ascii="Times New Roman" w:hAnsi="Times New Roman"/>
          <w:color w:val="auto"/>
          <w:sz w:val="28"/>
          <w:szCs w:val="28"/>
        </w:rPr>
      </w:pPr>
      <w:bookmarkStart w:id="0" w:name="_Toc266451004"/>
      <w:r w:rsidRPr="00A235DC">
        <w:rPr>
          <w:rFonts w:ascii="Times New Roman" w:hAnsi="Times New Roman"/>
          <w:color w:val="auto"/>
          <w:sz w:val="28"/>
          <w:szCs w:val="28"/>
        </w:rPr>
        <w:t>Приложение 3</w:t>
      </w:r>
      <w:bookmarkEnd w:id="0"/>
    </w:p>
    <w:p w:rsidR="00521B41" w:rsidRPr="008A4A76" w:rsidRDefault="00521B41" w:rsidP="00521B41">
      <w:pPr>
        <w:pStyle w:val="a3"/>
      </w:pPr>
      <w:r w:rsidRPr="008A4A76">
        <w:t>Показатели нового и замещающего тепломеханического оборудования</w:t>
      </w:r>
    </w:p>
    <w:tbl>
      <w:tblPr>
        <w:tblW w:w="15731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36"/>
        <w:gridCol w:w="1396"/>
        <w:gridCol w:w="575"/>
        <w:gridCol w:w="709"/>
        <w:gridCol w:w="992"/>
        <w:gridCol w:w="1418"/>
        <w:gridCol w:w="1701"/>
        <w:gridCol w:w="2126"/>
        <w:gridCol w:w="2410"/>
        <w:gridCol w:w="2268"/>
      </w:tblGrid>
      <w:tr w:rsidR="00521B41" w:rsidRPr="00AB2B1A" w:rsidTr="004024B4">
        <w:tc>
          <w:tcPr>
            <w:tcW w:w="2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Тип оборудования</w:t>
            </w:r>
          </w:p>
        </w:tc>
        <w:tc>
          <w:tcPr>
            <w:tcW w:w="135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Технические показатели</w:t>
            </w:r>
          </w:p>
        </w:tc>
      </w:tr>
      <w:tr w:rsidR="00521B41" w:rsidRPr="00AB2B1A" w:rsidTr="004024B4">
        <w:tc>
          <w:tcPr>
            <w:tcW w:w="2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after="0" w:line="240" w:lineRule="auto"/>
              <w:rPr>
                <w:b/>
                <w:szCs w:val="28"/>
              </w:rPr>
            </w:pP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КПД эл.,</w:t>
            </w:r>
            <w:r w:rsidRPr="00AB2B1A">
              <w:rPr>
                <w:b/>
                <w:szCs w:val="28"/>
              </w:rPr>
              <w:br/>
              <w:t>%</w:t>
            </w:r>
          </w:p>
        </w:tc>
        <w:tc>
          <w:tcPr>
            <w:tcW w:w="1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КИТ,</w:t>
            </w:r>
            <w:r w:rsidRPr="00AB2B1A">
              <w:rPr>
                <w:b/>
                <w:szCs w:val="28"/>
              </w:rPr>
              <w:br/>
              <w:t>%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Удельный расход условного топлива на отпуск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Удельная выработка на тепловом потреблении,</w:t>
            </w:r>
            <w:r w:rsidRPr="00AB2B1A">
              <w:rPr>
                <w:b/>
                <w:szCs w:val="28"/>
              </w:rPr>
              <w:br/>
            </w:r>
            <w:proofErr w:type="spellStart"/>
            <w:r w:rsidRPr="00AB2B1A">
              <w:rPr>
                <w:b/>
                <w:szCs w:val="28"/>
              </w:rPr>
              <w:t>кВт∙</w:t>
            </w:r>
            <w:proofErr w:type="gramStart"/>
            <w:r w:rsidRPr="00AB2B1A">
              <w:rPr>
                <w:b/>
                <w:szCs w:val="28"/>
              </w:rPr>
              <w:t>ч</w:t>
            </w:r>
            <w:proofErr w:type="spellEnd"/>
            <w:proofErr w:type="gramEnd"/>
            <w:r w:rsidRPr="00AB2B1A">
              <w:rPr>
                <w:b/>
                <w:szCs w:val="28"/>
              </w:rPr>
              <w:t>/Гкал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Расход электроэнергии на СН</w:t>
            </w:r>
          </w:p>
        </w:tc>
      </w:tr>
      <w:tr w:rsidR="00521B41" w:rsidRPr="00AB2B1A" w:rsidTr="004024B4">
        <w:tc>
          <w:tcPr>
            <w:tcW w:w="2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after="0" w:line="240" w:lineRule="auto"/>
              <w:rPr>
                <w:b/>
                <w:szCs w:val="28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after="0" w:line="240" w:lineRule="auto"/>
              <w:rPr>
                <w:b/>
                <w:szCs w:val="28"/>
              </w:rPr>
            </w:pPr>
          </w:p>
        </w:tc>
        <w:tc>
          <w:tcPr>
            <w:tcW w:w="12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after="0" w:line="240" w:lineRule="auto"/>
              <w:rPr>
                <w:b/>
                <w:szCs w:val="2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b/>
                <w:szCs w:val="28"/>
              </w:rPr>
            </w:pPr>
            <w:proofErr w:type="gramStart"/>
            <w:r w:rsidRPr="00AB2B1A">
              <w:rPr>
                <w:b/>
                <w:szCs w:val="28"/>
              </w:rPr>
              <w:t>электро-энергии</w:t>
            </w:r>
            <w:proofErr w:type="gramEnd"/>
            <w:r w:rsidRPr="00AB2B1A">
              <w:rPr>
                <w:b/>
                <w:szCs w:val="28"/>
              </w:rPr>
              <w:t>,</w:t>
            </w:r>
            <w:r w:rsidRPr="00AB2B1A">
              <w:rPr>
                <w:b/>
                <w:szCs w:val="28"/>
              </w:rPr>
              <w:br/>
              <w:t>г у.т/</w:t>
            </w:r>
            <w:proofErr w:type="spellStart"/>
            <w:r w:rsidRPr="00AB2B1A">
              <w:rPr>
                <w:b/>
                <w:szCs w:val="28"/>
              </w:rPr>
              <w:t>кВт∙ч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b/>
                <w:szCs w:val="28"/>
              </w:rPr>
            </w:pPr>
            <w:proofErr w:type="gramStart"/>
            <w:r w:rsidRPr="00AB2B1A">
              <w:rPr>
                <w:b/>
                <w:szCs w:val="28"/>
              </w:rPr>
              <w:t>тепло-энергии</w:t>
            </w:r>
            <w:proofErr w:type="gramEnd"/>
            <w:r w:rsidRPr="00AB2B1A">
              <w:rPr>
                <w:b/>
                <w:szCs w:val="28"/>
              </w:rPr>
              <w:t>,</w:t>
            </w:r>
            <w:r w:rsidRPr="00AB2B1A">
              <w:rPr>
                <w:b/>
                <w:szCs w:val="28"/>
              </w:rPr>
              <w:br/>
              <w:t>кг/Гкал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after="0" w:line="240" w:lineRule="auto"/>
              <w:rPr>
                <w:b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электроэнергия,</w:t>
            </w:r>
            <w:r w:rsidRPr="00AB2B1A">
              <w:rPr>
                <w:b/>
                <w:szCs w:val="28"/>
              </w:rPr>
              <w:br/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на тепловую энергию,</w:t>
            </w:r>
            <w:r w:rsidRPr="00AB2B1A">
              <w:rPr>
                <w:b/>
                <w:szCs w:val="28"/>
              </w:rPr>
              <w:br/>
            </w:r>
            <w:proofErr w:type="spellStart"/>
            <w:r w:rsidRPr="00AB2B1A">
              <w:rPr>
                <w:b/>
                <w:szCs w:val="28"/>
              </w:rPr>
              <w:t>кВт∙</w:t>
            </w:r>
            <w:proofErr w:type="gramStart"/>
            <w:r w:rsidRPr="00AB2B1A">
              <w:rPr>
                <w:b/>
                <w:szCs w:val="28"/>
              </w:rPr>
              <w:t>ч</w:t>
            </w:r>
            <w:proofErr w:type="spellEnd"/>
            <w:proofErr w:type="gramEnd"/>
            <w:r w:rsidRPr="00AB2B1A">
              <w:rPr>
                <w:b/>
                <w:szCs w:val="28"/>
              </w:rPr>
              <w:t>/Гкал</w:t>
            </w:r>
          </w:p>
        </w:tc>
      </w:tr>
      <w:tr w:rsidR="00521B41" w:rsidRPr="00AB2B1A" w:rsidTr="004024B4">
        <w:tc>
          <w:tcPr>
            <w:tcW w:w="157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21B41" w:rsidRPr="00AB2B1A" w:rsidRDefault="00521B41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Конденсационное оборудование (топливо – уголь)</w:t>
            </w:r>
          </w:p>
        </w:tc>
      </w:tr>
      <w:tr w:rsidR="00521B41" w:rsidRPr="00AB2B1A" w:rsidTr="004024B4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К-200-12,8 МПа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34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34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360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6,3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-</w:t>
            </w:r>
          </w:p>
        </w:tc>
      </w:tr>
      <w:tr w:rsidR="00521B41" w:rsidRPr="00AB2B1A" w:rsidTr="004024B4">
        <w:tc>
          <w:tcPr>
            <w:tcW w:w="157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21B41" w:rsidRPr="00AB2B1A" w:rsidRDefault="00521B41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Теплофикационное оборудование (топливо – уголь)</w:t>
            </w:r>
          </w:p>
        </w:tc>
      </w:tr>
      <w:tr w:rsidR="00521B41" w:rsidRPr="00AB2B1A" w:rsidTr="004024B4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ТЭЦ с параметрами пара 12,8 МПа и ниже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34</w:t>
            </w:r>
            <w:r w:rsidRPr="00AB2B1A">
              <w:rPr>
                <w:rStyle w:val="a4"/>
                <w:szCs w:val="28"/>
              </w:rPr>
              <w:footnoteReference w:id="1"/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 xml:space="preserve">75 </w:t>
            </w:r>
            <w:r w:rsidRPr="00AB2B1A">
              <w:rPr>
                <w:rStyle w:val="a4"/>
                <w:szCs w:val="28"/>
              </w:rPr>
              <w:footnoteReference w:id="2"/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365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540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7,5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30</w:t>
            </w:r>
          </w:p>
        </w:tc>
      </w:tr>
      <w:tr w:rsidR="00521B41" w:rsidRPr="00AB2B1A" w:rsidTr="004024B4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b/>
                <w:szCs w:val="28"/>
              </w:rPr>
              <w:t>Тип оборудования</w:t>
            </w:r>
          </w:p>
        </w:tc>
        <w:tc>
          <w:tcPr>
            <w:tcW w:w="2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Время пуска турбин из гор</w:t>
            </w:r>
            <w:proofErr w:type="gramStart"/>
            <w:r w:rsidRPr="00AB2B1A">
              <w:rPr>
                <w:szCs w:val="28"/>
              </w:rPr>
              <w:t>.</w:t>
            </w:r>
            <w:proofErr w:type="gramEnd"/>
            <w:r w:rsidRPr="00AB2B1A">
              <w:rPr>
                <w:szCs w:val="28"/>
              </w:rPr>
              <w:t xml:space="preserve">  </w:t>
            </w:r>
            <w:proofErr w:type="gramStart"/>
            <w:r w:rsidRPr="00AB2B1A">
              <w:rPr>
                <w:szCs w:val="28"/>
              </w:rPr>
              <w:t>и</w:t>
            </w:r>
            <w:proofErr w:type="gramEnd"/>
            <w:r w:rsidRPr="00AB2B1A">
              <w:rPr>
                <w:szCs w:val="28"/>
              </w:rPr>
              <w:t xml:space="preserve">  </w:t>
            </w:r>
            <w:proofErr w:type="spellStart"/>
            <w:r w:rsidRPr="00AB2B1A">
              <w:rPr>
                <w:szCs w:val="28"/>
              </w:rPr>
              <w:t>хол</w:t>
            </w:r>
            <w:proofErr w:type="spellEnd"/>
            <w:r w:rsidRPr="00AB2B1A">
              <w:rPr>
                <w:szCs w:val="28"/>
              </w:rPr>
              <w:t>. состояния, мин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 xml:space="preserve">Допустимые средние скорости </w:t>
            </w:r>
            <w:proofErr w:type="spellStart"/>
            <w:r w:rsidRPr="00AB2B1A">
              <w:rPr>
                <w:szCs w:val="28"/>
              </w:rPr>
              <w:t>нагружения</w:t>
            </w:r>
            <w:proofErr w:type="spellEnd"/>
            <w:r w:rsidRPr="00AB2B1A">
              <w:rPr>
                <w:szCs w:val="28"/>
              </w:rPr>
              <w:t xml:space="preserve"> и </w:t>
            </w:r>
            <w:proofErr w:type="spellStart"/>
            <w:r w:rsidRPr="00AB2B1A">
              <w:rPr>
                <w:szCs w:val="28"/>
              </w:rPr>
              <w:t>разгружения</w:t>
            </w:r>
            <w:proofErr w:type="spellEnd"/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Диапазон регулирования мощности</w:t>
            </w:r>
          </w:p>
        </w:tc>
      </w:tr>
      <w:tr w:rsidR="00521B41" w:rsidRPr="00AB2B1A" w:rsidTr="004024B4">
        <w:tc>
          <w:tcPr>
            <w:tcW w:w="157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21B41" w:rsidRPr="00AB2B1A" w:rsidRDefault="00521B41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Конденсационное оборудование (топливо – уголь)</w:t>
            </w:r>
          </w:p>
        </w:tc>
      </w:tr>
      <w:tr w:rsidR="00521B41" w:rsidRPr="00AB2B1A" w:rsidTr="004024B4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К-200-12,8 МПа</w:t>
            </w:r>
          </w:p>
        </w:tc>
        <w:tc>
          <w:tcPr>
            <w:tcW w:w="2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80/300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1,5 % в мин.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120/200 МВт</w:t>
            </w:r>
          </w:p>
        </w:tc>
      </w:tr>
      <w:tr w:rsidR="00521B41" w:rsidRPr="00AB2B1A" w:rsidTr="004024B4">
        <w:tc>
          <w:tcPr>
            <w:tcW w:w="157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21B41" w:rsidRPr="00AB2B1A" w:rsidRDefault="00521B41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lastRenderedPageBreak/>
              <w:t>Теплофикационное оборудование (топливо – уголь)</w:t>
            </w:r>
          </w:p>
        </w:tc>
      </w:tr>
      <w:tr w:rsidR="00521B41" w:rsidRPr="00AB2B1A" w:rsidTr="004024B4">
        <w:trPr>
          <w:tblHeader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ТЭЦ с параметрами пара 12,8 МПа и ниже</w:t>
            </w:r>
          </w:p>
        </w:tc>
        <w:tc>
          <w:tcPr>
            <w:tcW w:w="2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80/270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1,5 % в мин.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Нет ограничений</w:t>
            </w:r>
          </w:p>
        </w:tc>
      </w:tr>
      <w:tr w:rsidR="00521B41" w:rsidRPr="00AB2B1A" w:rsidTr="004024B4">
        <w:trPr>
          <w:tblHeader/>
        </w:trPr>
        <w:tc>
          <w:tcPr>
            <w:tcW w:w="157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21B41" w:rsidRPr="00AB2B1A" w:rsidRDefault="00521B41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Экологические показатели</w:t>
            </w:r>
          </w:p>
        </w:tc>
      </w:tr>
      <w:tr w:rsidR="00521B41" w:rsidRPr="00AB2B1A" w:rsidTr="004024B4">
        <w:trPr>
          <w:tblHeader/>
        </w:trPr>
        <w:tc>
          <w:tcPr>
            <w:tcW w:w="2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b/>
                <w:szCs w:val="28"/>
              </w:rPr>
              <w:t>Тип оборудования</w:t>
            </w:r>
          </w:p>
        </w:tc>
        <w:tc>
          <w:tcPr>
            <w:tcW w:w="67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Выброс вредных веществ, мг/м</w:t>
            </w:r>
            <w:r w:rsidRPr="00AB2B1A">
              <w:rPr>
                <w:szCs w:val="28"/>
                <w:vertAlign w:val="superscript"/>
              </w:rPr>
              <w:t>3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Расход охлаждающей воды, м</w:t>
            </w:r>
            <w:r w:rsidRPr="00AB2B1A">
              <w:rPr>
                <w:szCs w:val="28"/>
                <w:vertAlign w:val="superscript"/>
              </w:rPr>
              <w:t>3</w:t>
            </w:r>
            <w:r w:rsidRPr="00AB2B1A">
              <w:rPr>
                <w:szCs w:val="28"/>
              </w:rPr>
              <w:t>/(</w:t>
            </w:r>
            <w:proofErr w:type="spellStart"/>
            <w:r w:rsidRPr="00AB2B1A">
              <w:rPr>
                <w:szCs w:val="28"/>
              </w:rPr>
              <w:t>МВт∙ч</w:t>
            </w:r>
            <w:proofErr w:type="spellEnd"/>
            <w:r w:rsidRPr="00AB2B1A">
              <w:rPr>
                <w:szCs w:val="28"/>
              </w:rPr>
              <w:t>)</w:t>
            </w:r>
          </w:p>
        </w:tc>
      </w:tr>
      <w:tr w:rsidR="00521B41" w:rsidRPr="00AB2B1A" w:rsidTr="004024B4">
        <w:trPr>
          <w:tblHeader/>
        </w:trPr>
        <w:tc>
          <w:tcPr>
            <w:tcW w:w="2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азота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серы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proofErr w:type="spellStart"/>
            <w:r w:rsidRPr="00AB2B1A">
              <w:rPr>
                <w:szCs w:val="28"/>
              </w:rPr>
              <w:t>золовых</w:t>
            </w:r>
            <w:proofErr w:type="spellEnd"/>
            <w:r w:rsidRPr="00AB2B1A">
              <w:rPr>
                <w:szCs w:val="28"/>
              </w:rPr>
              <w:t xml:space="preserve"> частиц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</w:p>
        </w:tc>
      </w:tr>
      <w:tr w:rsidR="00521B41" w:rsidRPr="00AB2B1A" w:rsidTr="004024B4">
        <w:trPr>
          <w:tblHeader/>
        </w:trPr>
        <w:tc>
          <w:tcPr>
            <w:tcW w:w="157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21B41" w:rsidRPr="00AB2B1A" w:rsidRDefault="00521B41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Теплофикационное оборудование (топливо – уголь)</w:t>
            </w:r>
          </w:p>
        </w:tc>
      </w:tr>
      <w:tr w:rsidR="00521B41" w:rsidRPr="00AB2B1A" w:rsidTr="004024B4">
        <w:trPr>
          <w:tblHeader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К-200-12,8 МПа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700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2000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400/1000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125</w:t>
            </w:r>
          </w:p>
        </w:tc>
      </w:tr>
      <w:tr w:rsidR="00521B41" w:rsidRPr="00AB2B1A" w:rsidTr="004024B4">
        <w:trPr>
          <w:tblHeader/>
        </w:trPr>
        <w:tc>
          <w:tcPr>
            <w:tcW w:w="157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21B41" w:rsidRPr="00AB2B1A" w:rsidRDefault="00521B41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Теплофикационное оборудование (топливо – уголь)</w:t>
            </w:r>
          </w:p>
        </w:tc>
      </w:tr>
      <w:tr w:rsidR="00521B41" w:rsidRPr="00AB2B1A" w:rsidTr="004024B4">
        <w:trPr>
          <w:tblHeader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ТЭЦ с параметрами пара 12,8 МПа и ниже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700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2000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1000/2000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140/160</w:t>
            </w:r>
          </w:p>
        </w:tc>
      </w:tr>
    </w:tbl>
    <w:p w:rsidR="00521B41" w:rsidRPr="00AB2B1A" w:rsidRDefault="00521B41" w:rsidP="00521B41">
      <w:pPr>
        <w:jc w:val="center"/>
        <w:rPr>
          <w:szCs w:val="28"/>
        </w:rPr>
      </w:pPr>
      <w:r w:rsidRPr="00AB2B1A">
        <w:rPr>
          <w:szCs w:val="28"/>
        </w:rPr>
        <w:br w:type="page"/>
      </w:r>
    </w:p>
    <w:p w:rsidR="00521B41" w:rsidRPr="00A235DC" w:rsidRDefault="00521B41" w:rsidP="00521B41">
      <w:pPr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b/>
          <w:szCs w:val="28"/>
        </w:rPr>
      </w:pPr>
      <w:r w:rsidRPr="00A235DC">
        <w:rPr>
          <w:b/>
          <w:szCs w:val="28"/>
        </w:rPr>
        <w:lastRenderedPageBreak/>
        <w:t>Технические требования к ГТУ для работы в изолированных энергосистемах</w:t>
      </w:r>
    </w:p>
    <w:tbl>
      <w:tblPr>
        <w:tblW w:w="13466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2681"/>
        <w:gridCol w:w="1997"/>
        <w:gridCol w:w="1701"/>
        <w:gridCol w:w="4961"/>
      </w:tblGrid>
      <w:tr w:rsidR="00521B41" w:rsidRPr="00AB2B1A" w:rsidTr="004024B4">
        <w:tc>
          <w:tcPr>
            <w:tcW w:w="8505" w:type="dxa"/>
            <w:gridSpan w:val="4"/>
            <w:hideMark/>
          </w:tcPr>
          <w:p w:rsidR="00521B41" w:rsidRPr="00AB2B1A" w:rsidRDefault="00521B41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Показатели технического уровня ГТУ</w:t>
            </w:r>
          </w:p>
        </w:tc>
        <w:tc>
          <w:tcPr>
            <w:tcW w:w="4961" w:type="dxa"/>
            <w:vMerge w:val="restart"/>
            <w:vAlign w:val="center"/>
          </w:tcPr>
          <w:p w:rsidR="00521B41" w:rsidRPr="00AB2B1A" w:rsidRDefault="00521B41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Технические требования</w:t>
            </w:r>
          </w:p>
        </w:tc>
      </w:tr>
      <w:tr w:rsidR="00521B41" w:rsidRPr="00AB2B1A" w:rsidTr="004024B4">
        <w:tc>
          <w:tcPr>
            <w:tcW w:w="2126" w:type="dxa"/>
            <w:vAlign w:val="center"/>
          </w:tcPr>
          <w:p w:rsidR="00521B41" w:rsidRPr="00AB2B1A" w:rsidRDefault="00521B41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Мощность,</w:t>
            </w:r>
          </w:p>
          <w:p w:rsidR="00521B41" w:rsidRPr="00AB2B1A" w:rsidRDefault="00521B41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МВт</w:t>
            </w:r>
          </w:p>
        </w:tc>
        <w:tc>
          <w:tcPr>
            <w:tcW w:w="2681" w:type="dxa"/>
            <w:vAlign w:val="center"/>
          </w:tcPr>
          <w:p w:rsidR="00521B41" w:rsidRPr="00AB2B1A" w:rsidRDefault="00521B41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Температура газов на выходе,</w:t>
            </w:r>
          </w:p>
          <w:p w:rsidR="00521B41" w:rsidRDefault="00521B41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8A4A76">
              <w:rPr>
                <w:b/>
                <w:szCs w:val="28"/>
                <w:vertAlign w:val="superscript"/>
              </w:rPr>
              <w:t xml:space="preserve">0 </w:t>
            </w:r>
            <w:r w:rsidRPr="00AB2B1A">
              <w:rPr>
                <w:b/>
                <w:szCs w:val="28"/>
                <w:lang w:val="en-US"/>
              </w:rPr>
              <w:t>C</w:t>
            </w:r>
          </w:p>
        </w:tc>
        <w:tc>
          <w:tcPr>
            <w:tcW w:w="1997" w:type="dxa"/>
            <w:vAlign w:val="center"/>
          </w:tcPr>
          <w:p w:rsidR="00521B41" w:rsidRPr="00AB2B1A" w:rsidRDefault="00521B41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Назначенный ресурс,</w:t>
            </w:r>
          </w:p>
          <w:p w:rsidR="00521B41" w:rsidRPr="00AB2B1A" w:rsidRDefault="00521B41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тыс. ч</w:t>
            </w:r>
          </w:p>
        </w:tc>
        <w:tc>
          <w:tcPr>
            <w:tcW w:w="1701" w:type="dxa"/>
            <w:vAlign w:val="center"/>
          </w:tcPr>
          <w:p w:rsidR="00521B41" w:rsidRPr="00AB2B1A" w:rsidRDefault="00521B41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КПД,</w:t>
            </w:r>
          </w:p>
          <w:p w:rsidR="00521B41" w:rsidRDefault="00521B41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%</w:t>
            </w:r>
          </w:p>
        </w:tc>
        <w:tc>
          <w:tcPr>
            <w:tcW w:w="4961" w:type="dxa"/>
            <w:vMerge/>
            <w:vAlign w:val="center"/>
            <w:hideMark/>
          </w:tcPr>
          <w:p w:rsidR="00521B41" w:rsidRPr="00AB2B1A" w:rsidRDefault="00521B41" w:rsidP="004024B4">
            <w:pPr>
              <w:spacing w:after="0" w:line="240" w:lineRule="auto"/>
              <w:rPr>
                <w:b/>
                <w:szCs w:val="28"/>
              </w:rPr>
            </w:pPr>
          </w:p>
        </w:tc>
      </w:tr>
      <w:tr w:rsidR="00521B41" w:rsidRPr="00AB2B1A" w:rsidTr="004024B4">
        <w:trPr>
          <w:trHeight w:val="1094"/>
        </w:trPr>
        <w:tc>
          <w:tcPr>
            <w:tcW w:w="2126" w:type="dxa"/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1 – 4</w:t>
            </w:r>
          </w:p>
        </w:tc>
        <w:tc>
          <w:tcPr>
            <w:tcW w:w="2681" w:type="dxa"/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400/430</w:t>
            </w:r>
          </w:p>
        </w:tc>
        <w:tc>
          <w:tcPr>
            <w:tcW w:w="1997" w:type="dxa"/>
            <w:vAlign w:val="center"/>
            <w:hideMark/>
          </w:tcPr>
          <w:p w:rsidR="00521B41" w:rsidRPr="00AB2B1A" w:rsidRDefault="00521B41" w:rsidP="004024B4">
            <w:pPr>
              <w:spacing w:before="20" w:after="20"/>
              <w:jc w:val="center"/>
              <w:rPr>
                <w:szCs w:val="28"/>
              </w:rPr>
            </w:pPr>
            <w:r w:rsidRPr="00AB2B1A">
              <w:rPr>
                <w:szCs w:val="28"/>
                <w:lang w:val="en-US"/>
              </w:rPr>
              <w:t>&gt; 100</w:t>
            </w:r>
          </w:p>
        </w:tc>
        <w:tc>
          <w:tcPr>
            <w:tcW w:w="1701" w:type="dxa"/>
            <w:vAlign w:val="center"/>
            <w:hideMark/>
          </w:tcPr>
          <w:p w:rsidR="00521B41" w:rsidRPr="00AB2B1A" w:rsidRDefault="00521B41" w:rsidP="004024B4">
            <w:pPr>
              <w:spacing w:before="20" w:after="20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24</w:t>
            </w:r>
          </w:p>
        </w:tc>
        <w:tc>
          <w:tcPr>
            <w:tcW w:w="4961" w:type="dxa"/>
            <w:vMerge w:val="restart"/>
            <w:vAlign w:val="center"/>
          </w:tcPr>
          <w:p w:rsidR="00521B41" w:rsidRDefault="00521B41" w:rsidP="004024B4">
            <w:pPr>
              <w:spacing w:before="20" w:after="20" w:line="240" w:lineRule="auto"/>
              <w:rPr>
                <w:b/>
                <w:bCs/>
                <w:szCs w:val="28"/>
              </w:rPr>
            </w:pPr>
            <w:r w:rsidRPr="00AB2B1A">
              <w:rPr>
                <w:szCs w:val="28"/>
              </w:rPr>
              <w:t>Автоматизация всех технологических процессов с возможностью ручного управления.</w:t>
            </w:r>
          </w:p>
          <w:p w:rsidR="00521B41" w:rsidRDefault="00521B41" w:rsidP="004024B4">
            <w:pPr>
              <w:spacing w:before="20" w:after="20" w:line="240" w:lineRule="auto"/>
              <w:rPr>
                <w:b/>
                <w:bCs/>
                <w:szCs w:val="28"/>
              </w:rPr>
            </w:pPr>
            <w:r w:rsidRPr="00AB2B1A">
              <w:rPr>
                <w:szCs w:val="28"/>
              </w:rPr>
              <w:t>Возможность работы без вскрытия турбины более 25 тыс. ч.</w:t>
            </w:r>
          </w:p>
          <w:p w:rsidR="00521B41" w:rsidRDefault="00521B41" w:rsidP="004024B4">
            <w:pPr>
              <w:spacing w:before="20" w:after="20" w:line="240" w:lineRule="auto"/>
              <w:rPr>
                <w:b/>
                <w:bCs/>
                <w:szCs w:val="28"/>
              </w:rPr>
            </w:pPr>
            <w:r w:rsidRPr="00AB2B1A">
              <w:rPr>
                <w:szCs w:val="28"/>
              </w:rPr>
              <w:t>Комплектация  системой утилизации тепла.</w:t>
            </w:r>
          </w:p>
          <w:p w:rsidR="00521B41" w:rsidRDefault="00521B41" w:rsidP="004024B4">
            <w:pPr>
              <w:spacing w:before="20" w:after="20" w:line="240" w:lineRule="auto"/>
              <w:rPr>
                <w:b/>
                <w:bCs/>
                <w:szCs w:val="28"/>
              </w:rPr>
            </w:pPr>
            <w:r w:rsidRPr="00AB2B1A">
              <w:rPr>
                <w:szCs w:val="28"/>
              </w:rPr>
              <w:t>Простота вспомогательных средств и технологического процесса.</w:t>
            </w:r>
          </w:p>
          <w:p w:rsidR="00521B41" w:rsidRDefault="00521B41" w:rsidP="004024B4">
            <w:pPr>
              <w:spacing w:before="20" w:after="20" w:line="240" w:lineRule="auto"/>
              <w:rPr>
                <w:b/>
                <w:bCs/>
                <w:szCs w:val="28"/>
              </w:rPr>
            </w:pPr>
            <w:r w:rsidRPr="00AB2B1A">
              <w:rPr>
                <w:szCs w:val="28"/>
              </w:rPr>
              <w:t xml:space="preserve">Комплектность и </w:t>
            </w:r>
            <w:proofErr w:type="spellStart"/>
            <w:r w:rsidRPr="00AB2B1A">
              <w:rPr>
                <w:szCs w:val="28"/>
              </w:rPr>
              <w:t>блочность</w:t>
            </w:r>
            <w:proofErr w:type="spellEnd"/>
            <w:r w:rsidRPr="00AB2B1A">
              <w:rPr>
                <w:szCs w:val="28"/>
              </w:rPr>
              <w:t xml:space="preserve"> поставки.</w:t>
            </w:r>
          </w:p>
          <w:p w:rsidR="00521B41" w:rsidRDefault="00521B41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>Рекомендуется использовать ГТУЦ с утилизацией тепла выхлопа в составе мини-ТЭЦ</w:t>
            </w:r>
          </w:p>
        </w:tc>
      </w:tr>
      <w:tr w:rsidR="00521B41" w:rsidRPr="00AB2B1A" w:rsidTr="004024B4">
        <w:trPr>
          <w:trHeight w:val="1739"/>
        </w:trPr>
        <w:tc>
          <w:tcPr>
            <w:tcW w:w="2126" w:type="dxa"/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4 – 8</w:t>
            </w:r>
          </w:p>
        </w:tc>
        <w:tc>
          <w:tcPr>
            <w:tcW w:w="2681" w:type="dxa"/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400/430</w:t>
            </w:r>
          </w:p>
        </w:tc>
        <w:tc>
          <w:tcPr>
            <w:tcW w:w="1997" w:type="dxa"/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  <w:lang w:val="en-US"/>
              </w:rPr>
              <w:t>&gt; 100</w:t>
            </w:r>
          </w:p>
        </w:tc>
        <w:tc>
          <w:tcPr>
            <w:tcW w:w="1701" w:type="dxa"/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  <w:lang w:val="en-US"/>
              </w:rPr>
              <w:t>&gt;</w:t>
            </w:r>
            <w:r w:rsidRPr="00AB2B1A">
              <w:rPr>
                <w:szCs w:val="28"/>
              </w:rPr>
              <w:t>26</w:t>
            </w:r>
          </w:p>
        </w:tc>
        <w:tc>
          <w:tcPr>
            <w:tcW w:w="4961" w:type="dxa"/>
            <w:vMerge/>
            <w:vAlign w:val="center"/>
            <w:hideMark/>
          </w:tcPr>
          <w:p w:rsidR="00521B41" w:rsidRPr="00AB2B1A" w:rsidRDefault="00521B41" w:rsidP="004024B4">
            <w:pPr>
              <w:spacing w:after="0" w:line="240" w:lineRule="auto"/>
              <w:rPr>
                <w:szCs w:val="28"/>
              </w:rPr>
            </w:pPr>
          </w:p>
        </w:tc>
      </w:tr>
      <w:tr w:rsidR="00521B41" w:rsidRPr="00AB2B1A" w:rsidTr="004024B4">
        <w:trPr>
          <w:trHeight w:val="1198"/>
        </w:trPr>
        <w:tc>
          <w:tcPr>
            <w:tcW w:w="2126" w:type="dxa"/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8 – 15</w:t>
            </w:r>
          </w:p>
        </w:tc>
        <w:tc>
          <w:tcPr>
            <w:tcW w:w="2681" w:type="dxa"/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400/430</w:t>
            </w:r>
          </w:p>
        </w:tc>
        <w:tc>
          <w:tcPr>
            <w:tcW w:w="1997" w:type="dxa"/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  <w:lang w:val="en-US"/>
              </w:rPr>
              <w:t>&gt; 100</w:t>
            </w:r>
          </w:p>
        </w:tc>
        <w:tc>
          <w:tcPr>
            <w:tcW w:w="1701" w:type="dxa"/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  <w:lang w:val="en-US"/>
              </w:rPr>
              <w:t>&gt;</w:t>
            </w:r>
            <w:r w:rsidRPr="00AB2B1A">
              <w:rPr>
                <w:szCs w:val="28"/>
              </w:rPr>
              <w:t>30</w:t>
            </w:r>
          </w:p>
        </w:tc>
        <w:tc>
          <w:tcPr>
            <w:tcW w:w="4961" w:type="dxa"/>
            <w:vMerge/>
            <w:vAlign w:val="center"/>
            <w:hideMark/>
          </w:tcPr>
          <w:p w:rsidR="00521B41" w:rsidRPr="00AB2B1A" w:rsidRDefault="00521B41" w:rsidP="004024B4">
            <w:pPr>
              <w:spacing w:after="0" w:line="240" w:lineRule="auto"/>
              <w:rPr>
                <w:szCs w:val="28"/>
              </w:rPr>
            </w:pPr>
          </w:p>
        </w:tc>
      </w:tr>
      <w:tr w:rsidR="00521B41" w:rsidRPr="00AB2B1A" w:rsidTr="004024B4">
        <w:tc>
          <w:tcPr>
            <w:tcW w:w="2126" w:type="dxa"/>
            <w:vAlign w:val="center"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15</w:t>
            </w:r>
          </w:p>
        </w:tc>
        <w:tc>
          <w:tcPr>
            <w:tcW w:w="2681" w:type="dxa"/>
            <w:vAlign w:val="center"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400/430</w:t>
            </w:r>
          </w:p>
        </w:tc>
        <w:tc>
          <w:tcPr>
            <w:tcW w:w="1997" w:type="dxa"/>
            <w:vAlign w:val="center"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  <w:lang w:val="en-US"/>
              </w:rPr>
              <w:t>&gt; 100</w:t>
            </w:r>
          </w:p>
        </w:tc>
        <w:tc>
          <w:tcPr>
            <w:tcW w:w="1701" w:type="dxa"/>
            <w:vAlign w:val="center"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  <w:lang w:val="en-US"/>
              </w:rPr>
              <w:t>&gt;</w:t>
            </w:r>
            <w:r w:rsidRPr="00AB2B1A">
              <w:rPr>
                <w:szCs w:val="28"/>
              </w:rPr>
              <w:t>34</w:t>
            </w:r>
          </w:p>
        </w:tc>
        <w:tc>
          <w:tcPr>
            <w:tcW w:w="4961" w:type="dxa"/>
            <w:vMerge/>
            <w:vAlign w:val="center"/>
            <w:hideMark/>
          </w:tcPr>
          <w:p w:rsidR="00521B41" w:rsidRPr="00AB2B1A" w:rsidRDefault="00521B41" w:rsidP="004024B4">
            <w:pPr>
              <w:spacing w:after="0" w:line="240" w:lineRule="auto"/>
              <w:rPr>
                <w:szCs w:val="28"/>
              </w:rPr>
            </w:pPr>
          </w:p>
        </w:tc>
      </w:tr>
    </w:tbl>
    <w:p w:rsidR="00521B41" w:rsidRPr="00AB2B1A" w:rsidRDefault="00521B41" w:rsidP="00521B41">
      <w:pPr>
        <w:rPr>
          <w:szCs w:val="28"/>
        </w:rPr>
      </w:pPr>
      <w:r w:rsidRPr="00AB2B1A">
        <w:rPr>
          <w:szCs w:val="28"/>
        </w:rPr>
        <w:br w:type="page"/>
      </w:r>
    </w:p>
    <w:p w:rsidR="00521B41" w:rsidRPr="00A235DC" w:rsidRDefault="00521B41" w:rsidP="00521B41">
      <w:pPr>
        <w:jc w:val="center"/>
        <w:rPr>
          <w:b/>
          <w:szCs w:val="28"/>
        </w:rPr>
      </w:pPr>
      <w:bookmarkStart w:id="1" w:name="_GoBack"/>
      <w:bookmarkEnd w:id="1"/>
      <w:r w:rsidRPr="00A235DC">
        <w:rPr>
          <w:b/>
          <w:szCs w:val="28"/>
        </w:rPr>
        <w:lastRenderedPageBreak/>
        <w:t xml:space="preserve">Показатели эффективности </w:t>
      </w:r>
      <w:proofErr w:type="spellStart"/>
      <w:r w:rsidRPr="00A235DC">
        <w:rPr>
          <w:b/>
          <w:szCs w:val="28"/>
        </w:rPr>
        <w:t>топливоиспользования</w:t>
      </w:r>
      <w:proofErr w:type="spellEnd"/>
      <w:r w:rsidRPr="00A235DC">
        <w:rPr>
          <w:b/>
          <w:szCs w:val="28"/>
        </w:rPr>
        <w:t xml:space="preserve"> замещающего оборудования</w:t>
      </w:r>
    </w:p>
    <w:tbl>
      <w:tblPr>
        <w:tblpPr w:leftFromText="180" w:rightFromText="180" w:bottomFromText="200" w:vertAnchor="text" w:horzAnchor="margin" w:tblpY="146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4252"/>
        <w:gridCol w:w="993"/>
        <w:gridCol w:w="1134"/>
        <w:gridCol w:w="1417"/>
        <w:gridCol w:w="1276"/>
        <w:gridCol w:w="850"/>
        <w:gridCol w:w="851"/>
        <w:gridCol w:w="992"/>
      </w:tblGrid>
      <w:tr w:rsidR="00521B41" w:rsidRPr="00AB2B1A" w:rsidTr="004024B4">
        <w:trPr>
          <w:tblHeader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E13D40" w:rsidRDefault="00521B41" w:rsidP="004024B4">
            <w:pPr>
              <w:keepNext/>
              <w:spacing w:before="20" w:after="20" w:line="240" w:lineRule="auto"/>
              <w:jc w:val="center"/>
              <w:rPr>
                <w:b/>
                <w:sz w:val="24"/>
                <w:szCs w:val="24"/>
              </w:rPr>
            </w:pPr>
            <w:r w:rsidRPr="00E13D40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E13D40" w:rsidRDefault="00521B41" w:rsidP="004024B4">
            <w:pPr>
              <w:keepNext/>
              <w:spacing w:before="20" w:after="20" w:line="240" w:lineRule="auto"/>
              <w:jc w:val="center"/>
              <w:rPr>
                <w:b/>
                <w:sz w:val="24"/>
                <w:szCs w:val="24"/>
              </w:rPr>
            </w:pPr>
            <w:r w:rsidRPr="00E13D40">
              <w:rPr>
                <w:b/>
                <w:sz w:val="24"/>
                <w:szCs w:val="24"/>
              </w:rPr>
              <w:t>Заменяемое оборудование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E13D40" w:rsidRDefault="00521B41" w:rsidP="004024B4">
            <w:pPr>
              <w:keepNext/>
              <w:spacing w:before="20" w:after="20" w:line="240" w:lineRule="auto"/>
              <w:jc w:val="center"/>
              <w:rPr>
                <w:b/>
                <w:sz w:val="24"/>
                <w:szCs w:val="24"/>
              </w:rPr>
            </w:pPr>
            <w:r w:rsidRPr="00E13D40">
              <w:rPr>
                <w:b/>
                <w:sz w:val="24"/>
                <w:szCs w:val="24"/>
              </w:rPr>
              <w:t>Замещающее</w:t>
            </w:r>
          </w:p>
          <w:p w:rsidR="00521B41" w:rsidRPr="00E13D40" w:rsidRDefault="00521B41" w:rsidP="004024B4">
            <w:pPr>
              <w:keepNext/>
              <w:spacing w:before="20" w:after="20" w:line="240" w:lineRule="auto"/>
              <w:jc w:val="center"/>
              <w:rPr>
                <w:b/>
                <w:sz w:val="24"/>
                <w:szCs w:val="24"/>
              </w:rPr>
            </w:pPr>
            <w:r w:rsidRPr="00E13D40">
              <w:rPr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7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E13D40" w:rsidRDefault="00521B41" w:rsidP="004024B4">
            <w:pPr>
              <w:keepNext/>
              <w:spacing w:before="20" w:after="20" w:line="240" w:lineRule="auto"/>
              <w:jc w:val="center"/>
              <w:rPr>
                <w:b/>
                <w:sz w:val="24"/>
                <w:szCs w:val="24"/>
              </w:rPr>
            </w:pPr>
            <w:r w:rsidRPr="00E13D40">
              <w:rPr>
                <w:b/>
                <w:sz w:val="24"/>
                <w:szCs w:val="24"/>
              </w:rPr>
              <w:t>Показатели технического уровня</w:t>
            </w:r>
          </w:p>
        </w:tc>
      </w:tr>
      <w:tr w:rsidR="00521B41" w:rsidRPr="00AB2B1A" w:rsidTr="004024B4">
        <w:trPr>
          <w:tblHeader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E13D40" w:rsidRDefault="00521B41" w:rsidP="004024B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E13D40" w:rsidRDefault="00521B41" w:rsidP="004024B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E13D40" w:rsidRDefault="00521B41" w:rsidP="004024B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E13D40" w:rsidRDefault="00521B41" w:rsidP="004024B4">
            <w:pPr>
              <w:keepNext/>
              <w:spacing w:before="20" w:after="2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E13D40">
              <w:rPr>
                <w:b/>
                <w:sz w:val="24"/>
                <w:szCs w:val="24"/>
              </w:rPr>
              <w:t>h</w:t>
            </w:r>
            <w:proofErr w:type="gramEnd"/>
            <w:r w:rsidRPr="00E13D40">
              <w:rPr>
                <w:b/>
                <w:sz w:val="24"/>
                <w:szCs w:val="24"/>
                <w:vertAlign w:val="superscript"/>
              </w:rPr>
              <w:t>э</w:t>
            </w:r>
            <w:r w:rsidRPr="00E13D40">
              <w:rPr>
                <w:b/>
                <w:sz w:val="24"/>
                <w:szCs w:val="24"/>
                <w:vertAlign w:val="subscript"/>
              </w:rPr>
              <w:t>н</w:t>
            </w:r>
            <w:proofErr w:type="spellEnd"/>
            <w:r w:rsidRPr="00E13D40">
              <w:rPr>
                <w:b/>
                <w:sz w:val="24"/>
                <w:szCs w:val="24"/>
              </w:rPr>
              <w:t>, %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E13D40" w:rsidRDefault="00521B41" w:rsidP="004024B4">
            <w:pPr>
              <w:keepNext/>
              <w:spacing w:before="20" w:after="20" w:line="240" w:lineRule="auto"/>
              <w:jc w:val="center"/>
              <w:rPr>
                <w:b/>
                <w:sz w:val="24"/>
                <w:szCs w:val="24"/>
              </w:rPr>
            </w:pPr>
            <w:r w:rsidRPr="00E13D40">
              <w:rPr>
                <w:b/>
                <w:sz w:val="24"/>
                <w:szCs w:val="24"/>
              </w:rPr>
              <w:t>КИТ %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E13D40" w:rsidRDefault="00521B41" w:rsidP="004024B4">
            <w:pPr>
              <w:keepNext/>
              <w:spacing w:before="20" w:after="2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E13D40">
              <w:rPr>
                <w:b/>
                <w:sz w:val="24"/>
                <w:szCs w:val="24"/>
              </w:rPr>
              <w:t>b</w:t>
            </w:r>
            <w:proofErr w:type="gramEnd"/>
            <w:r w:rsidRPr="00E13D40">
              <w:rPr>
                <w:b/>
                <w:sz w:val="24"/>
                <w:szCs w:val="24"/>
                <w:vertAlign w:val="superscript"/>
              </w:rPr>
              <w:t>ээ</w:t>
            </w:r>
            <w:r w:rsidRPr="00E13D40">
              <w:rPr>
                <w:b/>
                <w:sz w:val="24"/>
                <w:szCs w:val="24"/>
                <w:vertAlign w:val="subscript"/>
              </w:rPr>
              <w:t>от</w:t>
            </w:r>
            <w:proofErr w:type="spellEnd"/>
            <w:r w:rsidRPr="00E13D40">
              <w:rPr>
                <w:b/>
                <w:sz w:val="24"/>
                <w:szCs w:val="24"/>
              </w:rPr>
              <w:t>,</w:t>
            </w:r>
          </w:p>
          <w:p w:rsidR="00521B41" w:rsidRPr="00E13D40" w:rsidRDefault="00521B41" w:rsidP="004024B4">
            <w:pPr>
              <w:keepNext/>
              <w:spacing w:before="20" w:after="2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E13D40">
              <w:rPr>
                <w:b/>
                <w:sz w:val="24"/>
                <w:szCs w:val="24"/>
              </w:rPr>
              <w:t>гу</w:t>
            </w:r>
            <w:proofErr w:type="gramStart"/>
            <w:r w:rsidRPr="00E13D40">
              <w:rPr>
                <w:b/>
                <w:sz w:val="24"/>
                <w:szCs w:val="24"/>
              </w:rPr>
              <w:t>.т</w:t>
            </w:r>
            <w:proofErr w:type="spellEnd"/>
            <w:proofErr w:type="gramEnd"/>
            <w:r w:rsidRPr="00E13D40">
              <w:rPr>
                <w:b/>
                <w:sz w:val="24"/>
                <w:szCs w:val="24"/>
              </w:rPr>
              <w:t xml:space="preserve"> /кВт•ч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E13D40" w:rsidRDefault="00521B41" w:rsidP="004024B4">
            <w:pPr>
              <w:keepNext/>
              <w:spacing w:before="20" w:after="2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E13D40">
              <w:rPr>
                <w:b/>
                <w:sz w:val="24"/>
                <w:szCs w:val="24"/>
              </w:rPr>
              <w:t>b</w:t>
            </w:r>
            <w:proofErr w:type="gramEnd"/>
            <w:r w:rsidRPr="00E13D40">
              <w:rPr>
                <w:b/>
                <w:sz w:val="24"/>
                <w:szCs w:val="24"/>
                <w:vertAlign w:val="superscript"/>
              </w:rPr>
              <w:t>тэ</w:t>
            </w:r>
            <w:r w:rsidRPr="00E13D40">
              <w:rPr>
                <w:b/>
                <w:sz w:val="24"/>
                <w:szCs w:val="24"/>
                <w:vertAlign w:val="subscript"/>
              </w:rPr>
              <w:t>оn</w:t>
            </w:r>
            <w:proofErr w:type="spellEnd"/>
            <w:r w:rsidRPr="00E13D40">
              <w:rPr>
                <w:b/>
                <w:sz w:val="24"/>
                <w:szCs w:val="24"/>
              </w:rPr>
              <w:t>,</w:t>
            </w:r>
          </w:p>
          <w:p w:rsidR="00521B41" w:rsidRPr="00E13D40" w:rsidRDefault="00521B41" w:rsidP="004024B4">
            <w:pPr>
              <w:keepNext/>
              <w:spacing w:before="20" w:after="20" w:line="240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 w:rsidRPr="00E13D40">
              <w:rPr>
                <w:b/>
                <w:sz w:val="24"/>
                <w:szCs w:val="24"/>
              </w:rPr>
              <w:t>кг</w:t>
            </w:r>
            <w:proofErr w:type="gramEnd"/>
            <w:r w:rsidRPr="00E13D40">
              <w:rPr>
                <w:b/>
                <w:sz w:val="24"/>
                <w:szCs w:val="24"/>
              </w:rPr>
              <w:t>/Гкал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E13D40" w:rsidRDefault="00521B41" w:rsidP="004024B4">
            <w:pPr>
              <w:keepNext/>
              <w:spacing w:before="20" w:after="2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E13D40">
              <w:rPr>
                <w:b/>
                <w:sz w:val="24"/>
                <w:szCs w:val="24"/>
              </w:rPr>
              <w:t>Э</w:t>
            </w:r>
            <w:r w:rsidRPr="00E13D40">
              <w:rPr>
                <w:b/>
                <w:sz w:val="24"/>
                <w:szCs w:val="24"/>
                <w:vertAlign w:val="subscript"/>
              </w:rPr>
              <w:t>т</w:t>
            </w:r>
            <w:proofErr w:type="spellEnd"/>
            <w:r w:rsidRPr="00E13D40">
              <w:rPr>
                <w:b/>
                <w:sz w:val="24"/>
                <w:szCs w:val="24"/>
              </w:rPr>
              <w:t>,</w:t>
            </w:r>
          </w:p>
          <w:p w:rsidR="00521B41" w:rsidRPr="00E13D40" w:rsidRDefault="00521B41" w:rsidP="004024B4">
            <w:pPr>
              <w:keepNext/>
              <w:spacing w:before="20" w:after="20" w:line="240" w:lineRule="auto"/>
              <w:jc w:val="center"/>
              <w:rPr>
                <w:b/>
                <w:sz w:val="24"/>
                <w:szCs w:val="24"/>
              </w:rPr>
            </w:pPr>
            <w:r w:rsidRPr="00E13D40">
              <w:rPr>
                <w:b/>
                <w:sz w:val="24"/>
                <w:szCs w:val="24"/>
              </w:rPr>
              <w:t>кВт•</w:t>
            </w:r>
            <w:proofErr w:type="gramStart"/>
            <w:r w:rsidRPr="00E13D40">
              <w:rPr>
                <w:b/>
                <w:sz w:val="24"/>
                <w:szCs w:val="24"/>
              </w:rPr>
              <w:t>ч</w:t>
            </w:r>
            <w:proofErr w:type="gramEnd"/>
            <w:r w:rsidRPr="00E13D40">
              <w:rPr>
                <w:b/>
                <w:sz w:val="24"/>
                <w:szCs w:val="24"/>
              </w:rPr>
              <w:t xml:space="preserve"> /Гкал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E13D40" w:rsidRDefault="00521B41" w:rsidP="004024B4">
            <w:pPr>
              <w:keepNext/>
              <w:spacing w:before="20" w:after="20" w:line="240" w:lineRule="auto"/>
              <w:jc w:val="center"/>
              <w:rPr>
                <w:b/>
                <w:sz w:val="24"/>
                <w:szCs w:val="24"/>
                <w:vertAlign w:val="subscript"/>
              </w:rPr>
            </w:pPr>
            <w:proofErr w:type="spellStart"/>
            <w:r w:rsidRPr="00E13D40">
              <w:rPr>
                <w:b/>
                <w:sz w:val="24"/>
                <w:szCs w:val="24"/>
              </w:rPr>
              <w:t>Э</w:t>
            </w:r>
            <w:r w:rsidRPr="00E13D40">
              <w:rPr>
                <w:b/>
                <w:sz w:val="24"/>
                <w:szCs w:val="24"/>
                <w:vertAlign w:val="subscript"/>
              </w:rPr>
              <w:t>сн</w:t>
            </w:r>
            <w:proofErr w:type="spellEnd"/>
          </w:p>
        </w:tc>
      </w:tr>
      <w:tr w:rsidR="00521B41" w:rsidRPr="00AB2B1A" w:rsidTr="004024B4">
        <w:trPr>
          <w:tblHeader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E13D40" w:rsidRDefault="00521B41" w:rsidP="004024B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E13D40" w:rsidRDefault="00521B41" w:rsidP="004024B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E13D40" w:rsidRDefault="00521B41" w:rsidP="004024B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E13D40" w:rsidRDefault="00521B41" w:rsidP="004024B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E13D40" w:rsidRDefault="00521B41" w:rsidP="004024B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E13D40" w:rsidRDefault="00521B41" w:rsidP="004024B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E13D40" w:rsidRDefault="00521B41" w:rsidP="004024B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E13D40" w:rsidRDefault="00521B41" w:rsidP="004024B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E13D40" w:rsidRDefault="00521B41" w:rsidP="004024B4">
            <w:pPr>
              <w:keepNext/>
              <w:spacing w:before="20" w:after="20" w:line="240" w:lineRule="auto"/>
              <w:jc w:val="center"/>
              <w:rPr>
                <w:b/>
                <w:sz w:val="24"/>
                <w:szCs w:val="24"/>
              </w:rPr>
            </w:pPr>
            <w:r w:rsidRPr="00E13D40">
              <w:rPr>
                <w:b/>
                <w:sz w:val="24"/>
                <w:szCs w:val="24"/>
              </w:rPr>
              <w:t xml:space="preserve">на </w:t>
            </w:r>
            <w:proofErr w:type="spellStart"/>
            <w:r w:rsidRPr="00E13D40">
              <w:rPr>
                <w:b/>
                <w:sz w:val="24"/>
                <w:szCs w:val="24"/>
              </w:rPr>
              <w:t>э</w:t>
            </w:r>
            <w:proofErr w:type="gramStart"/>
            <w:r w:rsidRPr="00E13D40">
              <w:rPr>
                <w:b/>
                <w:sz w:val="24"/>
                <w:szCs w:val="24"/>
              </w:rPr>
              <w:t>.э</w:t>
            </w:r>
            <w:proofErr w:type="spellEnd"/>
            <w:proofErr w:type="gramEnd"/>
            <w:r w:rsidRPr="00E13D40">
              <w:rPr>
                <w:b/>
                <w:sz w:val="24"/>
                <w:szCs w:val="24"/>
              </w:rPr>
              <w:t>,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E13D40" w:rsidRDefault="00521B41" w:rsidP="004024B4">
            <w:pPr>
              <w:keepNext/>
              <w:spacing w:before="20" w:after="20" w:line="240" w:lineRule="auto"/>
              <w:jc w:val="center"/>
              <w:rPr>
                <w:b/>
                <w:sz w:val="24"/>
                <w:szCs w:val="24"/>
              </w:rPr>
            </w:pPr>
            <w:r w:rsidRPr="00E13D40">
              <w:rPr>
                <w:b/>
                <w:sz w:val="24"/>
                <w:szCs w:val="24"/>
              </w:rPr>
              <w:t xml:space="preserve">на </w:t>
            </w:r>
            <w:proofErr w:type="spellStart"/>
            <w:r w:rsidRPr="00E13D40">
              <w:rPr>
                <w:b/>
                <w:sz w:val="24"/>
                <w:szCs w:val="24"/>
              </w:rPr>
              <w:t>т</w:t>
            </w:r>
            <w:proofErr w:type="gramStart"/>
            <w:r w:rsidRPr="00E13D40">
              <w:rPr>
                <w:b/>
                <w:sz w:val="24"/>
                <w:szCs w:val="24"/>
              </w:rPr>
              <w:t>.э</w:t>
            </w:r>
            <w:proofErr w:type="spellEnd"/>
            <w:proofErr w:type="gramEnd"/>
            <w:r w:rsidRPr="00E13D40">
              <w:rPr>
                <w:b/>
                <w:sz w:val="24"/>
                <w:szCs w:val="24"/>
              </w:rPr>
              <w:t>, кВт•ч /Гкал</w:t>
            </w:r>
          </w:p>
        </w:tc>
      </w:tr>
      <w:tr w:rsidR="00521B41" w:rsidRPr="00AB2B1A" w:rsidTr="004024B4">
        <w:tc>
          <w:tcPr>
            <w:tcW w:w="15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21B41" w:rsidRPr="00AB2B1A" w:rsidRDefault="00521B41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Конденсационное оборудование. Топливо – природный газ</w:t>
            </w:r>
          </w:p>
        </w:tc>
      </w:tr>
      <w:tr w:rsidR="00521B41" w:rsidRPr="00AB2B1A" w:rsidTr="004024B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Оборудование 8,8 МПа и ниже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 xml:space="preserve">ПГУ на сущ. площадке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&gt;50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&gt;51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&lt;246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—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—</w:t>
            </w:r>
          </w:p>
        </w:tc>
      </w:tr>
      <w:tr w:rsidR="00521B41" w:rsidRPr="00AB2B1A" w:rsidTr="004024B4">
        <w:tc>
          <w:tcPr>
            <w:tcW w:w="15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21B41" w:rsidRPr="00AB2B1A" w:rsidRDefault="00521B41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Конденсационное оборудование. Топливо – уголь</w:t>
            </w:r>
          </w:p>
        </w:tc>
      </w:tr>
      <w:tr w:rsidR="00521B41" w:rsidRPr="00AB2B1A" w:rsidTr="004024B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К-200-12,8 МПа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 xml:space="preserve">Энергоблок </w:t>
            </w:r>
            <w:proofErr w:type="gramStart"/>
            <w:r w:rsidRPr="00AB2B1A">
              <w:rPr>
                <w:szCs w:val="28"/>
              </w:rPr>
              <w:t>с</w:t>
            </w:r>
            <w:proofErr w:type="gramEnd"/>
          </w:p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t=560</w:t>
            </w:r>
            <w:r w:rsidRPr="00AB2B1A">
              <w:rPr>
                <w:szCs w:val="28"/>
              </w:rPr>
              <w:sym w:font="Symbol" w:char="00B0"/>
            </w:r>
            <w:r w:rsidRPr="00AB2B1A">
              <w:rPr>
                <w:szCs w:val="28"/>
              </w:rPr>
              <w:t>C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40-41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40-41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—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—</w:t>
            </w:r>
          </w:p>
        </w:tc>
      </w:tr>
      <w:tr w:rsidR="00521B41" w:rsidRPr="00AB2B1A" w:rsidTr="004024B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Котел с ЦКС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color w:val="FF0000"/>
                <w:szCs w:val="28"/>
              </w:rPr>
            </w:pPr>
            <w:r w:rsidRPr="00AB2B1A">
              <w:rPr>
                <w:szCs w:val="28"/>
              </w:rPr>
              <w:t>&gt;40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color w:val="FF0000"/>
                <w:szCs w:val="28"/>
              </w:rPr>
            </w:pPr>
            <w:r w:rsidRPr="00AB2B1A">
              <w:rPr>
                <w:szCs w:val="28"/>
              </w:rPr>
              <w:t>&gt;40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color w:val="FF0000"/>
                <w:szCs w:val="28"/>
              </w:rPr>
            </w:pPr>
            <w:r w:rsidRPr="00AB2B1A">
              <w:rPr>
                <w:szCs w:val="28"/>
              </w:rPr>
              <w:t>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—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—</w:t>
            </w:r>
          </w:p>
        </w:tc>
      </w:tr>
      <w:tr w:rsidR="00521B41" w:rsidRPr="00AB2B1A" w:rsidTr="004024B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Замещающий блок 300 МВт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42-46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42-46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&lt;292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—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—</w:t>
            </w:r>
          </w:p>
        </w:tc>
      </w:tr>
      <w:tr w:rsidR="00521B41" w:rsidRPr="00AB2B1A" w:rsidTr="004024B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К-150-12,8 МПа и ниже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Замещающий блок 300 МВт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42-46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42-46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&lt;292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—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—</w:t>
            </w:r>
          </w:p>
        </w:tc>
      </w:tr>
      <w:tr w:rsidR="00521B41" w:rsidRPr="00AB2B1A" w:rsidTr="004024B4">
        <w:tc>
          <w:tcPr>
            <w:tcW w:w="15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21B41" w:rsidRPr="00AB2B1A" w:rsidRDefault="00521B41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Теплофикационное оборудование. Топливо – природный газ</w:t>
            </w:r>
          </w:p>
        </w:tc>
      </w:tr>
      <w:tr w:rsidR="00521B41" w:rsidRPr="00AB2B1A" w:rsidTr="004024B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7.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ТЭЦ с параметрами 12,8 МПа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Теплофикационные ПГУ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 xml:space="preserve">&gt;50 </w:t>
            </w:r>
            <w:r w:rsidRPr="00AB2B1A">
              <w:rPr>
                <w:rStyle w:val="a4"/>
                <w:szCs w:val="28"/>
              </w:rPr>
              <w:t>1</w:t>
            </w:r>
          </w:p>
          <w:p w:rsidR="00521B41" w:rsidRPr="008A4A76" w:rsidRDefault="00521B41" w:rsidP="004024B4">
            <w:pPr>
              <w:spacing w:before="20" w:after="20" w:line="240" w:lineRule="auto"/>
              <w:jc w:val="center"/>
              <w:rPr>
                <w:color w:val="000000"/>
                <w:szCs w:val="28"/>
              </w:rPr>
            </w:pPr>
            <w:r w:rsidRPr="008A4A76">
              <w:rPr>
                <w:color w:val="000000"/>
                <w:szCs w:val="28"/>
              </w:rPr>
              <w:t xml:space="preserve">47 </w:t>
            </w:r>
            <w:r w:rsidRPr="008A4A76">
              <w:rPr>
                <w:rStyle w:val="a4"/>
                <w:color w:val="000000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80</w:t>
            </w:r>
          </w:p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248</w:t>
            </w:r>
          </w:p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262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—</w:t>
            </w:r>
          </w:p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—</w:t>
            </w:r>
          </w:p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1500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2,0</w:t>
            </w:r>
          </w:p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—</w:t>
            </w:r>
          </w:p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—</w:t>
            </w:r>
          </w:p>
        </w:tc>
      </w:tr>
      <w:tr w:rsidR="00521B41" w:rsidRPr="00AB2B1A" w:rsidTr="004024B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8.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ТЭЦ с параметрами пара 8,8 МПа и ниже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Теплофикационные ПГУ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&gt;50</w:t>
            </w:r>
            <w:r w:rsidRPr="00AB2B1A">
              <w:rPr>
                <w:szCs w:val="28"/>
                <w:vertAlign w:val="superscript"/>
              </w:rPr>
              <w:t xml:space="preserve"> 1</w:t>
            </w:r>
          </w:p>
          <w:p w:rsidR="00521B41" w:rsidRPr="008A4A76" w:rsidRDefault="00521B41" w:rsidP="004024B4">
            <w:pPr>
              <w:spacing w:before="20" w:after="20" w:line="240" w:lineRule="auto"/>
              <w:jc w:val="center"/>
              <w:rPr>
                <w:color w:val="000000"/>
                <w:szCs w:val="28"/>
              </w:rPr>
            </w:pPr>
            <w:r w:rsidRPr="008A4A76">
              <w:rPr>
                <w:color w:val="000000"/>
                <w:szCs w:val="28"/>
              </w:rPr>
              <w:t xml:space="preserve">47 </w:t>
            </w:r>
            <w:r w:rsidRPr="008A4A76">
              <w:rPr>
                <w:color w:val="000000"/>
                <w:szCs w:val="2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—</w:t>
            </w:r>
          </w:p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—</w:t>
            </w:r>
          </w:p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262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—</w:t>
            </w:r>
          </w:p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—</w:t>
            </w:r>
          </w:p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1500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—</w:t>
            </w:r>
          </w:p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—</w:t>
            </w:r>
          </w:p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20</w:t>
            </w:r>
          </w:p>
        </w:tc>
      </w:tr>
      <w:tr w:rsidR="00521B41" w:rsidRPr="00AB2B1A" w:rsidTr="004024B4">
        <w:tc>
          <w:tcPr>
            <w:tcW w:w="15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21B41" w:rsidRPr="00AB2B1A" w:rsidRDefault="00521B41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Теплофикационное оборудование. Топливо – уголь</w:t>
            </w:r>
          </w:p>
        </w:tc>
      </w:tr>
      <w:tr w:rsidR="00521B41" w:rsidRPr="00AB2B1A" w:rsidTr="004024B4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9.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ТЭЦ с параметрами пара 12,8 МПа и ниже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Модернизируемое оборудование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40-41</w:t>
            </w:r>
            <w:r w:rsidRPr="00AB2B1A">
              <w:rPr>
                <w:szCs w:val="28"/>
                <w:vertAlign w:val="superscript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310-300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8A4A76" w:rsidRDefault="00521B41" w:rsidP="004024B4">
            <w:pPr>
              <w:spacing w:before="20" w:after="20" w:line="240" w:lineRule="auto"/>
              <w:jc w:val="center"/>
              <w:rPr>
                <w:color w:val="000000"/>
                <w:szCs w:val="28"/>
              </w:rPr>
            </w:pPr>
            <w:r w:rsidRPr="008A4A76">
              <w:rPr>
                <w:color w:val="000000"/>
                <w:szCs w:val="28"/>
              </w:rPr>
              <w:t>—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560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25</w:t>
            </w:r>
          </w:p>
        </w:tc>
      </w:tr>
      <w:tr w:rsidR="00521B41" w:rsidRPr="00AB2B1A" w:rsidTr="004024B4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Модернизируемое оборудование, котел с ЦКС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39-40</w:t>
            </w:r>
            <w:r w:rsidRPr="00AB2B1A">
              <w:rPr>
                <w:szCs w:val="2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315-310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8A4A76" w:rsidRDefault="00521B41" w:rsidP="004024B4">
            <w:pPr>
              <w:spacing w:before="20" w:after="20" w:line="240" w:lineRule="auto"/>
              <w:jc w:val="center"/>
              <w:rPr>
                <w:color w:val="000000"/>
                <w:szCs w:val="28"/>
              </w:rPr>
            </w:pPr>
            <w:r w:rsidRPr="008A4A76">
              <w:rPr>
                <w:color w:val="000000"/>
                <w:szCs w:val="28"/>
              </w:rPr>
              <w:t>—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560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25</w:t>
            </w:r>
          </w:p>
        </w:tc>
      </w:tr>
    </w:tbl>
    <w:p w:rsidR="00521B41" w:rsidRPr="00AB2B1A" w:rsidRDefault="00521B41" w:rsidP="00521B41">
      <w:pPr>
        <w:spacing w:before="40" w:after="40" w:line="240" w:lineRule="auto"/>
        <w:rPr>
          <w:szCs w:val="28"/>
        </w:rPr>
      </w:pPr>
      <w:proofErr w:type="spellStart"/>
      <w:proofErr w:type="gramStart"/>
      <w:r w:rsidRPr="00AB2B1A">
        <w:rPr>
          <w:szCs w:val="28"/>
        </w:rPr>
        <w:t>h</w:t>
      </w:r>
      <w:proofErr w:type="gramEnd"/>
      <w:r w:rsidRPr="00AB2B1A">
        <w:rPr>
          <w:szCs w:val="28"/>
          <w:vertAlign w:val="superscript"/>
        </w:rPr>
        <w:t>э</w:t>
      </w:r>
      <w:r w:rsidRPr="00AB2B1A">
        <w:rPr>
          <w:szCs w:val="28"/>
          <w:vertAlign w:val="subscript"/>
        </w:rPr>
        <w:t>н</w:t>
      </w:r>
      <w:proofErr w:type="spellEnd"/>
      <w:r w:rsidRPr="00AB2B1A">
        <w:rPr>
          <w:szCs w:val="28"/>
          <w:vertAlign w:val="subscript"/>
        </w:rPr>
        <w:t xml:space="preserve"> </w:t>
      </w:r>
      <w:r w:rsidRPr="00AB2B1A">
        <w:rPr>
          <w:szCs w:val="28"/>
        </w:rPr>
        <w:t>– КПД нетто, электрический, %. КИТ – коэффициент использования топлива, %</w:t>
      </w:r>
    </w:p>
    <w:p w:rsidR="00521B41" w:rsidRPr="00AB2B1A" w:rsidRDefault="00521B41" w:rsidP="00521B41">
      <w:pPr>
        <w:spacing w:before="40" w:after="40" w:line="240" w:lineRule="auto"/>
        <w:rPr>
          <w:szCs w:val="28"/>
        </w:rPr>
      </w:pPr>
      <w:proofErr w:type="spellStart"/>
      <w:r w:rsidRPr="00AB2B1A">
        <w:rPr>
          <w:szCs w:val="28"/>
        </w:rPr>
        <w:t>b</w:t>
      </w:r>
      <w:r w:rsidRPr="00AB2B1A">
        <w:rPr>
          <w:szCs w:val="28"/>
          <w:vertAlign w:val="superscript"/>
        </w:rPr>
        <w:t>ээ</w:t>
      </w:r>
      <w:r w:rsidRPr="00AB2B1A">
        <w:rPr>
          <w:szCs w:val="28"/>
          <w:vertAlign w:val="subscript"/>
        </w:rPr>
        <w:t>от</w:t>
      </w:r>
      <w:proofErr w:type="spellEnd"/>
      <w:r w:rsidRPr="00AB2B1A">
        <w:rPr>
          <w:szCs w:val="28"/>
        </w:rPr>
        <w:t xml:space="preserve"> – удельный расход условного топлива на отпущенную электроэнергию, </w:t>
      </w:r>
      <w:proofErr w:type="gramStart"/>
      <w:r w:rsidRPr="00AB2B1A">
        <w:rPr>
          <w:szCs w:val="28"/>
        </w:rPr>
        <w:t>г</w:t>
      </w:r>
      <w:proofErr w:type="gramEnd"/>
      <w:r w:rsidRPr="00AB2B1A">
        <w:rPr>
          <w:szCs w:val="28"/>
        </w:rPr>
        <w:t xml:space="preserve"> у.т/(</w:t>
      </w:r>
      <w:proofErr w:type="spellStart"/>
      <w:r w:rsidRPr="00AB2B1A">
        <w:rPr>
          <w:szCs w:val="28"/>
        </w:rPr>
        <w:t>кВт∙ч</w:t>
      </w:r>
      <w:proofErr w:type="spellEnd"/>
      <w:r w:rsidRPr="00AB2B1A">
        <w:rPr>
          <w:szCs w:val="28"/>
        </w:rPr>
        <w:t>);</w:t>
      </w:r>
    </w:p>
    <w:p w:rsidR="00521B41" w:rsidRPr="00AB2B1A" w:rsidRDefault="00521B41" w:rsidP="00521B41">
      <w:pPr>
        <w:spacing w:before="40" w:after="40" w:line="240" w:lineRule="auto"/>
        <w:rPr>
          <w:szCs w:val="28"/>
        </w:rPr>
      </w:pPr>
      <w:proofErr w:type="spellStart"/>
      <w:proofErr w:type="gramStart"/>
      <w:r w:rsidRPr="00AB2B1A">
        <w:rPr>
          <w:szCs w:val="28"/>
        </w:rPr>
        <w:t>b</w:t>
      </w:r>
      <w:proofErr w:type="gramEnd"/>
      <w:r w:rsidRPr="00AB2B1A">
        <w:rPr>
          <w:szCs w:val="28"/>
          <w:vertAlign w:val="superscript"/>
        </w:rPr>
        <w:t>тэ</w:t>
      </w:r>
      <w:r w:rsidRPr="00AB2B1A">
        <w:rPr>
          <w:szCs w:val="28"/>
          <w:vertAlign w:val="subscript"/>
        </w:rPr>
        <w:t>оn</w:t>
      </w:r>
      <w:proofErr w:type="spellEnd"/>
      <w:r w:rsidRPr="00AB2B1A">
        <w:rPr>
          <w:szCs w:val="28"/>
        </w:rPr>
        <w:t xml:space="preserve"> – удельный расход условного топлива на отпущенную теплоэнергию, кг/Гкал;</w:t>
      </w:r>
    </w:p>
    <w:p w:rsidR="00521B41" w:rsidRPr="00AB2B1A" w:rsidRDefault="00521B41" w:rsidP="00521B41">
      <w:pPr>
        <w:spacing w:before="40" w:after="40" w:line="240" w:lineRule="auto"/>
        <w:rPr>
          <w:szCs w:val="28"/>
        </w:rPr>
      </w:pPr>
      <w:proofErr w:type="spellStart"/>
      <w:r w:rsidRPr="00AB2B1A">
        <w:rPr>
          <w:szCs w:val="28"/>
        </w:rPr>
        <w:lastRenderedPageBreak/>
        <w:t>Э</w:t>
      </w:r>
      <w:r w:rsidRPr="00AB2B1A">
        <w:rPr>
          <w:szCs w:val="28"/>
          <w:vertAlign w:val="subscript"/>
        </w:rPr>
        <w:t>т</w:t>
      </w:r>
      <w:proofErr w:type="spellEnd"/>
      <w:r w:rsidRPr="00AB2B1A">
        <w:rPr>
          <w:szCs w:val="28"/>
        </w:rPr>
        <w:t xml:space="preserve"> – удельная выработка электроэнергии на тепловом потреблении (</w:t>
      </w:r>
      <w:proofErr w:type="spellStart"/>
      <w:r w:rsidRPr="00AB2B1A">
        <w:rPr>
          <w:szCs w:val="28"/>
        </w:rPr>
        <w:t>кВт∙ч</w:t>
      </w:r>
      <w:proofErr w:type="spellEnd"/>
      <w:r w:rsidRPr="00AB2B1A">
        <w:rPr>
          <w:szCs w:val="28"/>
        </w:rPr>
        <w:t>)/Гкал.</w:t>
      </w:r>
    </w:p>
    <w:p w:rsidR="00521B41" w:rsidRPr="00AB2B1A" w:rsidRDefault="00521B41" w:rsidP="00521B41">
      <w:pPr>
        <w:spacing w:before="40" w:after="40" w:line="240" w:lineRule="auto"/>
        <w:rPr>
          <w:szCs w:val="28"/>
        </w:rPr>
      </w:pPr>
    </w:p>
    <w:p w:rsidR="00521B41" w:rsidRPr="00AB2B1A" w:rsidRDefault="00521B41" w:rsidP="00521B41">
      <w:pPr>
        <w:spacing w:before="40" w:after="40" w:line="240" w:lineRule="auto"/>
        <w:rPr>
          <w:szCs w:val="28"/>
        </w:rPr>
      </w:pPr>
    </w:p>
    <w:p w:rsidR="00521B41" w:rsidRPr="00AB2B1A" w:rsidRDefault="00521B41" w:rsidP="00521B41">
      <w:pPr>
        <w:spacing w:before="40" w:after="40" w:line="240" w:lineRule="auto"/>
        <w:rPr>
          <w:szCs w:val="28"/>
        </w:rPr>
      </w:pPr>
    </w:p>
    <w:p w:rsidR="00521B41" w:rsidRPr="00AB2B1A" w:rsidRDefault="00521B41" w:rsidP="00521B41">
      <w:pPr>
        <w:spacing w:before="40" w:after="40" w:line="240" w:lineRule="auto"/>
        <w:rPr>
          <w:szCs w:val="28"/>
        </w:rPr>
      </w:pPr>
      <w:r w:rsidRPr="00AB2B1A">
        <w:rPr>
          <w:rStyle w:val="a4"/>
          <w:szCs w:val="28"/>
        </w:rPr>
        <w:t>1</w:t>
      </w:r>
      <w:r w:rsidRPr="00AB2B1A">
        <w:rPr>
          <w:szCs w:val="28"/>
        </w:rPr>
        <w:t xml:space="preserve"> – конденсационный режим</w:t>
      </w:r>
    </w:p>
    <w:p w:rsidR="00521B41" w:rsidRPr="00AB2B1A" w:rsidRDefault="00521B41" w:rsidP="00521B41">
      <w:pPr>
        <w:spacing w:before="40" w:after="40" w:line="240" w:lineRule="auto"/>
        <w:rPr>
          <w:szCs w:val="28"/>
        </w:rPr>
      </w:pPr>
      <w:r w:rsidRPr="00AB2B1A">
        <w:rPr>
          <w:szCs w:val="28"/>
          <w:vertAlign w:val="superscript"/>
        </w:rPr>
        <w:t>2</w:t>
      </w:r>
      <w:r w:rsidRPr="00AB2B1A">
        <w:rPr>
          <w:szCs w:val="28"/>
        </w:rPr>
        <w:t xml:space="preserve"> – комбинированный режим</w:t>
      </w:r>
    </w:p>
    <w:p w:rsidR="00521B41" w:rsidRPr="00AB2B1A" w:rsidRDefault="00521B41" w:rsidP="00521B41">
      <w:pPr>
        <w:spacing w:before="40" w:after="40" w:line="240" w:lineRule="auto"/>
        <w:rPr>
          <w:szCs w:val="28"/>
        </w:rPr>
      </w:pPr>
    </w:p>
    <w:p w:rsidR="00521B41" w:rsidRPr="00AB2B1A" w:rsidRDefault="00521B41" w:rsidP="00521B41">
      <w:pPr>
        <w:spacing w:before="40" w:after="40" w:line="240" w:lineRule="auto"/>
        <w:rPr>
          <w:szCs w:val="28"/>
        </w:rPr>
      </w:pPr>
    </w:p>
    <w:p w:rsidR="00521B41" w:rsidRPr="00AB2B1A" w:rsidRDefault="00521B41" w:rsidP="00521B41">
      <w:pPr>
        <w:spacing w:before="40" w:after="40" w:line="240" w:lineRule="auto"/>
        <w:rPr>
          <w:szCs w:val="28"/>
        </w:rPr>
      </w:pPr>
    </w:p>
    <w:p w:rsidR="00521B41" w:rsidRPr="00AB2B1A" w:rsidRDefault="00521B41" w:rsidP="00521B41">
      <w:pPr>
        <w:spacing w:before="40" w:after="40" w:line="240" w:lineRule="auto"/>
        <w:rPr>
          <w:szCs w:val="28"/>
        </w:rPr>
      </w:pPr>
    </w:p>
    <w:p w:rsidR="00521B41" w:rsidRPr="00AB2B1A" w:rsidRDefault="00521B41" w:rsidP="00521B41">
      <w:pPr>
        <w:spacing w:before="40" w:after="40" w:line="240" w:lineRule="auto"/>
        <w:rPr>
          <w:szCs w:val="28"/>
        </w:rPr>
      </w:pPr>
    </w:p>
    <w:p w:rsidR="00521B41" w:rsidRDefault="00521B41" w:rsidP="00521B41">
      <w:pPr>
        <w:spacing w:after="0" w:line="240" w:lineRule="auto"/>
        <w:rPr>
          <w:szCs w:val="28"/>
        </w:rPr>
      </w:pPr>
      <w:r>
        <w:rPr>
          <w:szCs w:val="28"/>
        </w:rPr>
        <w:br w:type="page"/>
      </w:r>
    </w:p>
    <w:p w:rsidR="00521B41" w:rsidRPr="00A235DC" w:rsidRDefault="00521B41" w:rsidP="00521B41">
      <w:pPr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b/>
          <w:szCs w:val="28"/>
        </w:rPr>
      </w:pPr>
      <w:r w:rsidRPr="00A235DC">
        <w:rPr>
          <w:b/>
          <w:szCs w:val="28"/>
        </w:rPr>
        <w:lastRenderedPageBreak/>
        <w:t>Показатели маневренности замещающего оборудования</w:t>
      </w:r>
    </w:p>
    <w:tbl>
      <w:tblPr>
        <w:tblW w:w="1403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2759"/>
        <w:gridCol w:w="1976"/>
        <w:gridCol w:w="2494"/>
        <w:gridCol w:w="2693"/>
        <w:gridCol w:w="2693"/>
      </w:tblGrid>
      <w:tr w:rsidR="00521B41" w:rsidRPr="00AB2B1A" w:rsidTr="004024B4">
        <w:trPr>
          <w:tblHeader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№ п/п</w:t>
            </w:r>
          </w:p>
        </w:tc>
        <w:tc>
          <w:tcPr>
            <w:tcW w:w="2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Заменяемое оборудование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Замещающее оборудование</w:t>
            </w:r>
          </w:p>
        </w:tc>
        <w:tc>
          <w:tcPr>
            <w:tcW w:w="7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Показатели технического уровня</w:t>
            </w:r>
          </w:p>
        </w:tc>
      </w:tr>
      <w:tr w:rsidR="00521B41" w:rsidRPr="00AB2B1A" w:rsidTr="004024B4">
        <w:trPr>
          <w:tblHeader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after="0" w:line="240" w:lineRule="auto"/>
              <w:rPr>
                <w:b/>
                <w:szCs w:val="28"/>
              </w:rPr>
            </w:pPr>
          </w:p>
        </w:tc>
        <w:tc>
          <w:tcPr>
            <w:tcW w:w="2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after="0" w:line="240" w:lineRule="auto"/>
              <w:rPr>
                <w:b/>
                <w:szCs w:val="28"/>
              </w:rPr>
            </w:pPr>
          </w:p>
        </w:tc>
        <w:tc>
          <w:tcPr>
            <w:tcW w:w="1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after="0" w:line="240" w:lineRule="auto"/>
              <w:rPr>
                <w:b/>
                <w:szCs w:val="28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Время пуска турбин из горячего и холодного состояния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 xml:space="preserve">Допустимые средние скорости </w:t>
            </w:r>
            <w:proofErr w:type="spellStart"/>
            <w:r w:rsidRPr="00AB2B1A">
              <w:rPr>
                <w:b/>
                <w:szCs w:val="28"/>
              </w:rPr>
              <w:t>нагружения</w:t>
            </w:r>
            <w:proofErr w:type="spellEnd"/>
            <w:r w:rsidRPr="00AB2B1A">
              <w:rPr>
                <w:b/>
                <w:szCs w:val="28"/>
              </w:rPr>
              <w:t xml:space="preserve"> и </w:t>
            </w:r>
            <w:proofErr w:type="spellStart"/>
            <w:r w:rsidRPr="00AB2B1A">
              <w:rPr>
                <w:b/>
                <w:szCs w:val="28"/>
              </w:rPr>
              <w:t>разгружения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Диапазон регулирования мощности</w:t>
            </w:r>
          </w:p>
        </w:tc>
      </w:tr>
      <w:tr w:rsidR="00521B41" w:rsidRPr="00AB2B1A" w:rsidTr="004024B4">
        <w:tc>
          <w:tcPr>
            <w:tcW w:w="140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21B41" w:rsidRPr="00AB2B1A" w:rsidRDefault="00521B41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Конденсационное оборудование. Топливо – природный газ</w:t>
            </w:r>
          </w:p>
        </w:tc>
      </w:tr>
      <w:tr w:rsidR="00521B41" w:rsidRPr="00AB2B1A" w:rsidTr="004024B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1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Оборудование 8,8 МПа и ниже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 xml:space="preserve">ПГУ на существующей площадке 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33-40/150/170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2,0-2,5 % в мин.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25-100 %</w:t>
            </w:r>
          </w:p>
        </w:tc>
      </w:tr>
      <w:tr w:rsidR="00521B41" w:rsidRPr="00AB2B1A" w:rsidTr="004024B4">
        <w:tc>
          <w:tcPr>
            <w:tcW w:w="140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21B41" w:rsidRPr="00AB2B1A" w:rsidRDefault="00521B41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Конденсационное оборудование. Топливо – уголь</w:t>
            </w:r>
          </w:p>
        </w:tc>
      </w:tr>
      <w:tr w:rsidR="00521B41" w:rsidRPr="00AB2B1A" w:rsidTr="004024B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2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К-200-12,8 МПа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Энергоблок 560</w:t>
            </w:r>
            <w:proofErr w:type="gramStart"/>
            <w:r w:rsidRPr="00AB2B1A">
              <w:rPr>
                <w:szCs w:val="28"/>
              </w:rPr>
              <w:sym w:font="Symbol" w:char="00B0"/>
            </w:r>
            <w:r w:rsidRPr="00AB2B1A">
              <w:rPr>
                <w:szCs w:val="28"/>
              </w:rPr>
              <w:t xml:space="preserve"> С</w:t>
            </w:r>
            <w:proofErr w:type="gramEnd"/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80/300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1,5 % в мин.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120-200 МВт</w:t>
            </w:r>
          </w:p>
        </w:tc>
      </w:tr>
      <w:tr w:rsidR="00521B41" w:rsidRPr="00AB2B1A" w:rsidTr="004024B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Котел с ЦКС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80/300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1,5 % в мин.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120-200 МВт</w:t>
            </w:r>
          </w:p>
        </w:tc>
      </w:tr>
      <w:tr w:rsidR="00521B41" w:rsidRPr="00AB2B1A" w:rsidTr="004024B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Замещающий блок 300-600 МВт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</w:p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150/470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</w:p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1 % в  мин.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</w:p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60-100 %</w:t>
            </w:r>
          </w:p>
        </w:tc>
      </w:tr>
      <w:tr w:rsidR="00521B41" w:rsidRPr="00AB2B1A" w:rsidTr="004024B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3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К-150-12,8 МПа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Замещающий блок 300 МВт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</w:p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150/470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</w:p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1 % в мин.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</w:p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60-100 %</w:t>
            </w:r>
          </w:p>
        </w:tc>
      </w:tr>
      <w:tr w:rsidR="00521B41" w:rsidRPr="00AB2B1A" w:rsidTr="004024B4">
        <w:tc>
          <w:tcPr>
            <w:tcW w:w="140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21B41" w:rsidRPr="00AB2B1A" w:rsidRDefault="00521B41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Теплофикационное оборудование. Топливо – природный газ</w:t>
            </w:r>
          </w:p>
        </w:tc>
      </w:tr>
      <w:tr w:rsidR="00521B41" w:rsidRPr="00AB2B1A" w:rsidTr="004024B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4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ТЭЦ с параметрами пара 12,8 МПа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Теплофикационные ПГУ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</w:p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40/180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</w:p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2-2,5 % в мин.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</w:p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25-100 %</w:t>
            </w:r>
          </w:p>
        </w:tc>
      </w:tr>
      <w:tr w:rsidR="00521B41" w:rsidRPr="00AB2B1A" w:rsidTr="004024B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ТЭЦ с параметрами пара 8,8 МПа и ниже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Теплофикационные ПГУ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</w:p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30-40/150-170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</w:p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2-2,5 % в мин.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</w:p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25-100 %</w:t>
            </w:r>
          </w:p>
        </w:tc>
      </w:tr>
      <w:tr w:rsidR="00521B41" w:rsidRPr="00AB2B1A" w:rsidTr="004024B4">
        <w:tc>
          <w:tcPr>
            <w:tcW w:w="140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21B41" w:rsidRPr="00AB2B1A" w:rsidRDefault="00521B41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Теплофикационное оборудование. Топливо – уголь</w:t>
            </w:r>
          </w:p>
        </w:tc>
      </w:tr>
      <w:tr w:rsidR="00521B41" w:rsidRPr="00AB2B1A" w:rsidTr="004024B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5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 xml:space="preserve">ТЭЦ с параметрами пара 12,8 Мпа и </w:t>
            </w:r>
            <w:r w:rsidRPr="00AB2B1A">
              <w:rPr>
                <w:szCs w:val="28"/>
              </w:rPr>
              <w:lastRenderedPageBreak/>
              <w:t>ниже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lastRenderedPageBreak/>
              <w:t>Котел с ЦКС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80/270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1,5 % в мин.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Нет ограничений</w:t>
            </w:r>
          </w:p>
        </w:tc>
      </w:tr>
    </w:tbl>
    <w:p w:rsidR="00521B41" w:rsidRPr="00AB2B1A" w:rsidRDefault="00521B41" w:rsidP="00521B41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rPr>
          <w:szCs w:val="28"/>
        </w:rPr>
      </w:pPr>
      <w:r w:rsidRPr="00AB2B1A">
        <w:rPr>
          <w:szCs w:val="28"/>
        </w:rPr>
        <w:lastRenderedPageBreak/>
        <w:br w:type="page"/>
      </w:r>
    </w:p>
    <w:p w:rsidR="00521B41" w:rsidRPr="000A454C" w:rsidRDefault="00521B41" w:rsidP="00521B41">
      <w:pPr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b/>
          <w:szCs w:val="28"/>
        </w:rPr>
      </w:pPr>
      <w:r w:rsidRPr="000A454C">
        <w:rPr>
          <w:b/>
          <w:szCs w:val="28"/>
        </w:rPr>
        <w:lastRenderedPageBreak/>
        <w:t>Показатели экологичности замещающего оборудования</w:t>
      </w:r>
      <w:r w:rsidRPr="000A454C">
        <w:rPr>
          <w:b/>
          <w:szCs w:val="28"/>
        </w:rPr>
        <w:br/>
      </w:r>
    </w:p>
    <w:tbl>
      <w:tblPr>
        <w:tblW w:w="14850" w:type="dxa"/>
        <w:tblInd w:w="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861"/>
        <w:gridCol w:w="3750"/>
        <w:gridCol w:w="1559"/>
        <w:gridCol w:w="1417"/>
        <w:gridCol w:w="1418"/>
        <w:gridCol w:w="2170"/>
      </w:tblGrid>
      <w:tr w:rsidR="00521B41" w:rsidRPr="00AB2B1A" w:rsidTr="004024B4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№ п/п</w:t>
            </w:r>
          </w:p>
        </w:tc>
        <w:tc>
          <w:tcPr>
            <w:tcW w:w="3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Существующее оборудование</w:t>
            </w:r>
          </w:p>
        </w:tc>
        <w:tc>
          <w:tcPr>
            <w:tcW w:w="3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Замещающее оборудование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Показатели технического уровня, в мг/м3</w:t>
            </w:r>
          </w:p>
        </w:tc>
        <w:tc>
          <w:tcPr>
            <w:tcW w:w="2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Расход охлаждающей воды, м3/ч/</w:t>
            </w:r>
            <w:proofErr w:type="spellStart"/>
            <w:r w:rsidRPr="00AB2B1A">
              <w:rPr>
                <w:b/>
                <w:szCs w:val="28"/>
              </w:rPr>
              <w:t>МВт∙ч</w:t>
            </w:r>
            <w:proofErr w:type="spellEnd"/>
          </w:p>
        </w:tc>
      </w:tr>
      <w:tr w:rsidR="00521B41" w:rsidRPr="00AB2B1A" w:rsidTr="004024B4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after="0" w:line="240" w:lineRule="auto"/>
              <w:rPr>
                <w:b/>
                <w:szCs w:val="28"/>
              </w:rPr>
            </w:pPr>
          </w:p>
        </w:tc>
        <w:tc>
          <w:tcPr>
            <w:tcW w:w="3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after="0" w:line="240" w:lineRule="auto"/>
              <w:rPr>
                <w:b/>
                <w:szCs w:val="28"/>
              </w:rPr>
            </w:pPr>
          </w:p>
        </w:tc>
        <w:tc>
          <w:tcPr>
            <w:tcW w:w="3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after="0" w:line="240" w:lineRule="auto"/>
              <w:rPr>
                <w:b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азота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серы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b/>
                <w:szCs w:val="28"/>
              </w:rPr>
            </w:pPr>
            <w:proofErr w:type="spellStart"/>
            <w:r w:rsidRPr="00AB2B1A">
              <w:rPr>
                <w:b/>
                <w:szCs w:val="28"/>
              </w:rPr>
              <w:t>золовых</w:t>
            </w:r>
            <w:proofErr w:type="spellEnd"/>
            <w:r w:rsidRPr="00AB2B1A">
              <w:rPr>
                <w:b/>
                <w:szCs w:val="28"/>
              </w:rPr>
              <w:t xml:space="preserve"> частиц</w:t>
            </w:r>
          </w:p>
        </w:tc>
        <w:tc>
          <w:tcPr>
            <w:tcW w:w="2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after="0" w:line="240" w:lineRule="auto"/>
              <w:rPr>
                <w:b/>
                <w:szCs w:val="28"/>
              </w:rPr>
            </w:pPr>
          </w:p>
        </w:tc>
      </w:tr>
      <w:tr w:rsidR="00521B41" w:rsidRPr="00AB2B1A" w:rsidTr="004024B4">
        <w:tc>
          <w:tcPr>
            <w:tcW w:w="14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21B41" w:rsidRPr="00AB2B1A" w:rsidRDefault="00521B41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Конденсационное оборудование. Топливо – природный газ</w:t>
            </w:r>
          </w:p>
        </w:tc>
      </w:tr>
      <w:tr w:rsidR="00521B41" w:rsidRPr="00AB2B1A" w:rsidTr="004024B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1.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Оборудование 8,8 МПа и ниже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 xml:space="preserve">ПГУ на существующей площадке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50-55</w:t>
            </w:r>
          </w:p>
        </w:tc>
      </w:tr>
      <w:tr w:rsidR="00521B41" w:rsidRPr="00AB2B1A" w:rsidTr="004024B4">
        <w:tc>
          <w:tcPr>
            <w:tcW w:w="14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21B41" w:rsidRPr="00AB2B1A" w:rsidRDefault="00521B41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Конденсационное оборудование. Топливо – уголь</w:t>
            </w:r>
          </w:p>
        </w:tc>
      </w:tr>
      <w:tr w:rsidR="00521B41" w:rsidRPr="00AB2B1A" w:rsidTr="004024B4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2.</w:t>
            </w:r>
          </w:p>
        </w:tc>
        <w:tc>
          <w:tcPr>
            <w:tcW w:w="3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К-200-12,8 МПа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 xml:space="preserve">Энергоблок с 560 </w:t>
            </w:r>
            <w:proofErr w:type="spellStart"/>
            <w:r w:rsidRPr="00AB2B1A">
              <w:rPr>
                <w:szCs w:val="28"/>
              </w:rPr>
              <w:t>град</w:t>
            </w:r>
            <w:proofErr w:type="gramStart"/>
            <w:r w:rsidRPr="00AB2B1A">
              <w:rPr>
                <w:szCs w:val="28"/>
              </w:rPr>
              <w:t>.С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&lt;500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&lt;400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&lt;100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120</w:t>
            </w:r>
          </w:p>
        </w:tc>
      </w:tr>
      <w:tr w:rsidR="00521B41" w:rsidRPr="00AB2B1A" w:rsidTr="004024B4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3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котел с ЦКС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&lt;350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&lt;400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&lt;100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120</w:t>
            </w:r>
          </w:p>
        </w:tc>
      </w:tr>
      <w:tr w:rsidR="00521B41" w:rsidRPr="00AB2B1A" w:rsidTr="004024B4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3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Замещающий блок 300 МВт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&lt;500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&lt;400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&lt;100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100</w:t>
            </w:r>
          </w:p>
        </w:tc>
      </w:tr>
      <w:tr w:rsidR="00521B41" w:rsidRPr="00AB2B1A" w:rsidTr="004024B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3.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К-150-12,8 МПа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Замещающий блок</w:t>
            </w:r>
          </w:p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300 МВт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&lt;350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&lt;400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&lt;100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100</w:t>
            </w:r>
          </w:p>
        </w:tc>
      </w:tr>
      <w:tr w:rsidR="00521B41" w:rsidRPr="00AB2B1A" w:rsidTr="004024B4">
        <w:tc>
          <w:tcPr>
            <w:tcW w:w="14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21B41" w:rsidRPr="00AB2B1A" w:rsidRDefault="00521B41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Теплофикационное оборудование. Топливо – природный газ</w:t>
            </w:r>
          </w:p>
        </w:tc>
      </w:tr>
      <w:tr w:rsidR="00521B41" w:rsidRPr="00AB2B1A" w:rsidTr="004024B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4.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ТЭЦ с параметрами пара 12,8 МПа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Теплофикационные ПГУ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50</w:t>
            </w:r>
          </w:p>
        </w:tc>
      </w:tr>
      <w:tr w:rsidR="00521B41" w:rsidRPr="00AB2B1A" w:rsidTr="004024B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5.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ТЭЦ с параметрами пара 8,8 МПа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Теплофикационные ПГУ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50</w:t>
            </w:r>
          </w:p>
        </w:tc>
      </w:tr>
      <w:tr w:rsidR="00521B41" w:rsidRPr="00AB2B1A" w:rsidTr="004024B4">
        <w:tc>
          <w:tcPr>
            <w:tcW w:w="14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21B41" w:rsidRPr="00AB2B1A" w:rsidRDefault="00521B41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Теплофикационное оборудование. Топливо – уголь</w:t>
            </w:r>
          </w:p>
        </w:tc>
      </w:tr>
      <w:tr w:rsidR="00521B41" w:rsidRPr="00AB2B1A" w:rsidTr="004024B4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6.</w:t>
            </w:r>
          </w:p>
        </w:tc>
        <w:tc>
          <w:tcPr>
            <w:tcW w:w="3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ТЭЦ с параметрами пара 12,8 МПа и ниже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Модернизируемое оборудование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&lt;450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&lt;400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&lt;100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120-140</w:t>
            </w:r>
          </w:p>
        </w:tc>
      </w:tr>
      <w:tr w:rsidR="00521B41" w:rsidRPr="00AB2B1A" w:rsidTr="004024B4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3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Котел с ЦКС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&lt;350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&lt;400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&lt;100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B41" w:rsidRPr="00AB2B1A" w:rsidRDefault="00521B41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120-140</w:t>
            </w:r>
          </w:p>
        </w:tc>
      </w:tr>
    </w:tbl>
    <w:p w:rsidR="00E250CE" w:rsidRDefault="007E5860"/>
    <w:sectPr w:rsidR="00E250CE" w:rsidSect="00521B41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860" w:rsidRDefault="007E5860" w:rsidP="00521B41">
      <w:pPr>
        <w:spacing w:after="0" w:line="240" w:lineRule="auto"/>
      </w:pPr>
      <w:r>
        <w:separator/>
      </w:r>
    </w:p>
  </w:endnote>
  <w:endnote w:type="continuationSeparator" w:id="0">
    <w:p w:rsidR="007E5860" w:rsidRDefault="007E5860" w:rsidP="00521B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860" w:rsidRDefault="007E5860" w:rsidP="00521B41">
      <w:pPr>
        <w:spacing w:after="0" w:line="240" w:lineRule="auto"/>
      </w:pPr>
      <w:r>
        <w:separator/>
      </w:r>
    </w:p>
  </w:footnote>
  <w:footnote w:type="continuationSeparator" w:id="0">
    <w:p w:rsidR="007E5860" w:rsidRDefault="007E5860" w:rsidP="00521B41">
      <w:pPr>
        <w:spacing w:after="0" w:line="240" w:lineRule="auto"/>
      </w:pPr>
      <w:r>
        <w:continuationSeparator/>
      </w:r>
    </w:p>
  </w:footnote>
  <w:footnote w:id="1">
    <w:p w:rsidR="00521B41" w:rsidRDefault="00521B41" w:rsidP="00521B41">
      <w:pPr>
        <w:pStyle w:val="a3"/>
        <w:jc w:val="left"/>
      </w:pPr>
      <w:r>
        <w:rPr>
          <w:rStyle w:val="a4"/>
          <w:rFonts w:ascii="Calibri" w:hAnsi="Calibri"/>
          <w:b/>
          <w:bCs/>
          <w:sz w:val="20"/>
          <w:szCs w:val="20"/>
        </w:rPr>
        <w:footnoteRef/>
      </w:r>
      <w:r>
        <w:t xml:space="preserve"> конденсационный режим</w:t>
      </w:r>
    </w:p>
  </w:footnote>
  <w:footnote w:id="2">
    <w:p w:rsidR="00521B41" w:rsidRDefault="00521B41" w:rsidP="00521B41">
      <w:pPr>
        <w:pStyle w:val="a3"/>
        <w:jc w:val="left"/>
      </w:pPr>
      <w:r>
        <w:rPr>
          <w:rStyle w:val="a4"/>
          <w:rFonts w:ascii="Calibri" w:hAnsi="Calibri"/>
          <w:b/>
          <w:bCs/>
          <w:sz w:val="20"/>
          <w:szCs w:val="20"/>
        </w:rPr>
        <w:footnoteRef/>
      </w:r>
      <w:r>
        <w:t xml:space="preserve"> </w:t>
      </w:r>
      <w:r>
        <w:t>комбинированный режим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160B20"/>
    <w:multiLevelType w:val="hybridMultilevel"/>
    <w:tmpl w:val="5E182326"/>
    <w:lvl w:ilvl="0" w:tplc="E766E358">
      <w:start w:val="1"/>
      <w:numFmt w:val="bullet"/>
      <w:lvlText w:val=""/>
      <w:lvlJc w:val="left"/>
      <w:pPr>
        <w:tabs>
          <w:tab w:val="num" w:pos="930"/>
        </w:tabs>
        <w:ind w:left="0" w:firstLine="568"/>
      </w:pPr>
      <w:rPr>
        <w:rFonts w:ascii="Symbol" w:hAnsi="Symbol" w:hint="default"/>
        <w:b w:val="0"/>
        <w:color w:val="auto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Times New Roman" w:hint="default"/>
      </w:rPr>
    </w:lvl>
    <w:lvl w:ilvl="2" w:tplc="129070C0">
      <w:start w:val="1"/>
      <w:numFmt w:val="decimal"/>
      <w:lvlText w:val="%3."/>
      <w:lvlJc w:val="left"/>
      <w:pPr>
        <w:tabs>
          <w:tab w:val="num" w:pos="907"/>
        </w:tabs>
        <w:ind w:left="0" w:firstLine="907"/>
      </w:pPr>
      <w:rPr>
        <w:rFonts w:hint="default"/>
        <w:b w:val="0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1E5"/>
    <w:rsid w:val="00521B41"/>
    <w:rsid w:val="005B51E5"/>
    <w:rsid w:val="007E5860"/>
    <w:rsid w:val="00887D94"/>
    <w:rsid w:val="00E6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B41"/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21B4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Знак Знак,ç2,H2,h2,Numbered text 3,H21,h21,Numbered text 31,H22,h22,Numbered text 32,H211,h211,Numbered text 311,H23,h23,Numbered text 33,H212,h212,Numbered text 312,H24,h24,Numbered text 34,H25,h25,Numbered text 35,H26,h26,Numbered text 36"/>
    <w:basedOn w:val="a"/>
    <w:next w:val="a"/>
    <w:link w:val="20"/>
    <w:uiPriority w:val="99"/>
    <w:unhideWhenUsed/>
    <w:qFormat/>
    <w:rsid w:val="00521B41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нак Знак Знак,ç2 Знак,H2 Знак,h2 Знак,Numbered text 3 Знак,H21 Знак,h21 Знак,Numbered text 31 Знак,H22 Знак,h22 Знак,Numbered text 32 Знак,H211 Знак,h211 Знак,Numbered text 311 Знак,H23 Знак,h23 Знак,Numbered text 33 Знак,H212 Знак"/>
    <w:basedOn w:val="a0"/>
    <w:link w:val="2"/>
    <w:uiPriority w:val="99"/>
    <w:rsid w:val="00521B41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paragraph" w:styleId="a3">
    <w:name w:val="Normal (Web)"/>
    <w:aliases w:val="Обычный (Web)1 Знак,Обычный (Web),Обычный (Web)1,Знак Знак Знак Знак Знак Знак"/>
    <w:basedOn w:val="1"/>
    <w:next w:val="a"/>
    <w:autoRedefine/>
    <w:uiPriority w:val="99"/>
    <w:unhideWhenUsed/>
    <w:qFormat/>
    <w:rsid w:val="00521B41"/>
    <w:pPr>
      <w:keepNext w:val="0"/>
      <w:keepLines w:val="0"/>
      <w:widowControl w:val="0"/>
      <w:spacing w:before="0" w:line="240" w:lineRule="auto"/>
      <w:contextualSpacing/>
      <w:jc w:val="center"/>
      <w:outlineLvl w:val="9"/>
    </w:pPr>
    <w:rPr>
      <w:rFonts w:ascii="Times New Roman" w:eastAsia="Times New Roman" w:hAnsi="Times New Roman" w:cs="Times New Roman"/>
      <w:b w:val="0"/>
      <w:bCs w:val="0"/>
      <w:color w:val="auto"/>
      <w:spacing w:val="-4"/>
      <w:lang w:val="x-none" w:eastAsia="x-none"/>
    </w:rPr>
  </w:style>
  <w:style w:type="character" w:styleId="a4">
    <w:name w:val="footnote reference"/>
    <w:uiPriority w:val="99"/>
    <w:semiHidden/>
    <w:unhideWhenUsed/>
    <w:rsid w:val="00521B41"/>
    <w:rPr>
      <w:rFonts w:ascii="Times New Roman" w:hAnsi="Times New Roman" w:cs="Times New Roman" w:hint="default"/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521B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B41"/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21B4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Знак Знак,ç2,H2,h2,Numbered text 3,H21,h21,Numbered text 31,H22,h22,Numbered text 32,H211,h211,Numbered text 311,H23,h23,Numbered text 33,H212,h212,Numbered text 312,H24,h24,Numbered text 34,H25,h25,Numbered text 35,H26,h26,Numbered text 36"/>
    <w:basedOn w:val="a"/>
    <w:next w:val="a"/>
    <w:link w:val="20"/>
    <w:uiPriority w:val="99"/>
    <w:unhideWhenUsed/>
    <w:qFormat/>
    <w:rsid w:val="00521B41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нак Знак Знак,ç2 Знак,H2 Знак,h2 Знак,Numbered text 3 Знак,H21 Знак,h21 Знак,Numbered text 31 Знак,H22 Знак,h22 Знак,Numbered text 32 Знак,H211 Знак,h211 Знак,Numbered text 311 Знак,H23 Знак,h23 Знак,Numbered text 33 Знак,H212 Знак"/>
    <w:basedOn w:val="a0"/>
    <w:link w:val="2"/>
    <w:uiPriority w:val="99"/>
    <w:rsid w:val="00521B41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paragraph" w:styleId="a3">
    <w:name w:val="Normal (Web)"/>
    <w:aliases w:val="Обычный (Web)1 Знак,Обычный (Web),Обычный (Web)1,Знак Знак Знак Знак Знак Знак"/>
    <w:basedOn w:val="1"/>
    <w:next w:val="a"/>
    <w:autoRedefine/>
    <w:uiPriority w:val="99"/>
    <w:unhideWhenUsed/>
    <w:qFormat/>
    <w:rsid w:val="00521B41"/>
    <w:pPr>
      <w:keepNext w:val="0"/>
      <w:keepLines w:val="0"/>
      <w:widowControl w:val="0"/>
      <w:spacing w:before="0" w:line="240" w:lineRule="auto"/>
      <w:contextualSpacing/>
      <w:jc w:val="center"/>
      <w:outlineLvl w:val="9"/>
    </w:pPr>
    <w:rPr>
      <w:rFonts w:ascii="Times New Roman" w:eastAsia="Times New Roman" w:hAnsi="Times New Roman" w:cs="Times New Roman"/>
      <w:b w:val="0"/>
      <w:bCs w:val="0"/>
      <w:color w:val="auto"/>
      <w:spacing w:val="-4"/>
      <w:lang w:val="x-none" w:eastAsia="x-none"/>
    </w:rPr>
  </w:style>
  <w:style w:type="character" w:styleId="a4">
    <w:name w:val="footnote reference"/>
    <w:uiPriority w:val="99"/>
    <w:semiHidden/>
    <w:unhideWhenUsed/>
    <w:rsid w:val="00521B41"/>
    <w:rPr>
      <w:rFonts w:ascii="Times New Roman" w:hAnsi="Times New Roman" w:cs="Times New Roman" w:hint="default"/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521B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836</Words>
  <Characters>4768</Characters>
  <Application>Microsoft Office Word</Application>
  <DocSecurity>0</DocSecurity>
  <Lines>39</Lines>
  <Paragraphs>11</Paragraphs>
  <ScaleCrop>false</ScaleCrop>
  <Company>JSC "RAO Energy system of EAST"</Company>
  <LinksUpToDate>false</LinksUpToDate>
  <CharactersWithSpaces>5593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kolcheev_pa</dc:creator>
  <cp:keywords/>
  <dc:description/>
  <cp:lastModifiedBy>kolcheev_pa</cp:lastModifiedBy>
  <cp:revision>2</cp:revision>
  <dcterms:created xsi:type="dcterms:W3CDTF">2013-11-14T13:03:00Z</dcterms:created>
  <dcterms:modified xsi:type="dcterms:W3CDTF">2013-11-14T13:03:00Z</dcterms:modified>
</cp:coreProperties>
</file>